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119" w:rsidRPr="005D5119" w:rsidRDefault="005D5119" w:rsidP="005D5119">
      <w:pPr>
        <w:pStyle w:val="a6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5D51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4621530</wp:posOffset>
            </wp:positionH>
            <wp:positionV relativeFrom="paragraph">
              <wp:posOffset>-481965</wp:posOffset>
            </wp:positionV>
            <wp:extent cx="2295525" cy="1990725"/>
            <wp:effectExtent l="19050" t="0" r="9525" b="0"/>
            <wp:wrapSquare wrapText="bothSides"/>
            <wp:docPr id="7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5119">
        <w:rPr>
          <w:rFonts w:ascii="Times New Roman" w:hAnsi="Times New Roman" w:cs="Times New Roman"/>
          <w:sz w:val="24"/>
          <w:szCs w:val="24"/>
          <w:lang w:eastAsia="ru-RU"/>
        </w:rPr>
        <w:t>15 сентября 2022г.</w:t>
      </w:r>
      <w:r w:rsidRPr="005D51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состоялось </w:t>
      </w:r>
      <w:r w:rsidRPr="005D5119">
        <w:rPr>
          <w:rFonts w:ascii="Times New Roman" w:hAnsi="Times New Roman" w:cs="Times New Roman"/>
          <w:sz w:val="24"/>
          <w:szCs w:val="24"/>
        </w:rPr>
        <w:t xml:space="preserve">инструктивно – методическое совещание городского методического объединения учителей </w:t>
      </w:r>
      <w:r>
        <w:rPr>
          <w:rFonts w:ascii="Times New Roman" w:hAnsi="Times New Roman" w:cs="Times New Roman"/>
          <w:sz w:val="24"/>
          <w:szCs w:val="24"/>
        </w:rPr>
        <w:t xml:space="preserve">технологии </w:t>
      </w:r>
      <w:r w:rsidRPr="005D5119">
        <w:rPr>
          <w:rFonts w:ascii="Times New Roman" w:hAnsi="Times New Roman" w:cs="Times New Roman"/>
          <w:sz w:val="24"/>
          <w:szCs w:val="24"/>
        </w:rPr>
        <w:t>по теме «</w:t>
      </w:r>
      <w:r w:rsidRPr="005D5119">
        <w:rPr>
          <w:rFonts w:ascii="Times New Roman" w:hAnsi="Times New Roman" w:cs="Times New Roman"/>
          <w:sz w:val="24"/>
          <w:szCs w:val="24"/>
          <w:lang w:eastAsia="ru-RU"/>
        </w:rPr>
        <w:t>Организация методической помощи учителям технологии по разработке рабочих программ по предмету</w:t>
      </w:r>
      <w:r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5D511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D5119" w:rsidRPr="005D5119" w:rsidRDefault="005D5119" w:rsidP="005D5119">
      <w:pPr>
        <w:ind w:right="3826" w:firstLine="426"/>
        <w:jc w:val="both"/>
        <w:rPr>
          <w:szCs w:val="24"/>
        </w:rPr>
      </w:pPr>
      <w:r w:rsidRPr="005D5119">
        <w:rPr>
          <w:szCs w:val="24"/>
        </w:rPr>
        <w:t>Совещание проводил</w:t>
      </w:r>
      <w:r>
        <w:rPr>
          <w:szCs w:val="24"/>
        </w:rPr>
        <w:t>а</w:t>
      </w:r>
      <w:r w:rsidRPr="005D5119">
        <w:rPr>
          <w:szCs w:val="24"/>
        </w:rPr>
        <w:t xml:space="preserve"> </w:t>
      </w:r>
      <w:r w:rsidRPr="005D5119">
        <w:rPr>
          <w:szCs w:val="24"/>
          <w:lang w:eastAsia="ru-RU"/>
        </w:rPr>
        <w:t xml:space="preserve">руководитель ГМО учителей </w:t>
      </w:r>
      <w:r>
        <w:rPr>
          <w:szCs w:val="24"/>
          <w:lang w:eastAsia="ru-RU"/>
        </w:rPr>
        <w:t xml:space="preserve">технологии </w:t>
      </w:r>
      <w:proofErr w:type="spellStart"/>
      <w:r>
        <w:rPr>
          <w:szCs w:val="24"/>
          <w:lang w:eastAsia="ru-RU"/>
        </w:rPr>
        <w:t>Лопина</w:t>
      </w:r>
      <w:proofErr w:type="spellEnd"/>
      <w:r>
        <w:rPr>
          <w:szCs w:val="24"/>
          <w:lang w:eastAsia="ru-RU"/>
        </w:rPr>
        <w:t xml:space="preserve"> Елена Владимировна.</w:t>
      </w:r>
    </w:p>
    <w:p w:rsidR="005D5119" w:rsidRPr="005D5119" w:rsidRDefault="005D5119" w:rsidP="005D5119">
      <w:pPr>
        <w:pStyle w:val="a6"/>
        <w:ind w:firstLine="56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B50BE" w:rsidRDefault="001B50BE" w:rsidP="005D5119">
      <w:pPr>
        <w:pStyle w:val="a6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D5119" w:rsidRDefault="005D5119" w:rsidP="005D5119">
      <w:pPr>
        <w:pStyle w:val="a6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D5119" w:rsidRPr="005D5119" w:rsidRDefault="005D5119" w:rsidP="005D5119">
      <w:pPr>
        <w:pStyle w:val="a6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B50BE" w:rsidRPr="005D5119" w:rsidRDefault="007B17FF" w:rsidP="005D5119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119">
        <w:rPr>
          <w:rFonts w:ascii="Times New Roman" w:hAnsi="Times New Roman" w:cs="Times New Roman"/>
          <w:sz w:val="24"/>
          <w:szCs w:val="24"/>
          <w:lang w:eastAsia="ru-RU"/>
        </w:rPr>
        <w:t xml:space="preserve">       </w:t>
      </w:r>
      <w:r w:rsidR="00A450BB" w:rsidRPr="005D5119">
        <w:rPr>
          <w:rFonts w:ascii="Times New Roman" w:hAnsi="Times New Roman" w:cs="Times New Roman"/>
          <w:sz w:val="24"/>
          <w:szCs w:val="24"/>
          <w:lang w:eastAsia="ru-RU"/>
        </w:rPr>
        <w:t xml:space="preserve">В основном </w:t>
      </w:r>
      <w:r w:rsidR="001B50BE" w:rsidRPr="005D5119">
        <w:rPr>
          <w:rFonts w:ascii="Times New Roman" w:hAnsi="Times New Roman" w:cs="Times New Roman"/>
          <w:sz w:val="24"/>
          <w:szCs w:val="24"/>
          <w:lang w:eastAsia="ru-RU"/>
        </w:rPr>
        <w:t xml:space="preserve"> консультация проводилась</w:t>
      </w:r>
      <w:r w:rsidR="00A450BB" w:rsidRPr="005D5119">
        <w:rPr>
          <w:rFonts w:ascii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="00A450BB" w:rsidRPr="005D5119">
        <w:rPr>
          <w:rFonts w:ascii="Times New Roman" w:hAnsi="Times New Roman" w:cs="Times New Roman"/>
          <w:sz w:val="24"/>
          <w:szCs w:val="24"/>
          <w:lang w:eastAsia="ru-RU"/>
        </w:rPr>
        <w:t>онлайн-режиме</w:t>
      </w:r>
      <w:proofErr w:type="spellEnd"/>
      <w:r w:rsidRPr="005D5119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A450BB" w:rsidRPr="005D511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B50BE" w:rsidRPr="005D5119">
        <w:rPr>
          <w:rFonts w:ascii="Times New Roman" w:hAnsi="Times New Roman" w:cs="Times New Roman"/>
          <w:sz w:val="24"/>
          <w:szCs w:val="24"/>
          <w:lang w:eastAsia="ru-RU"/>
        </w:rPr>
        <w:t xml:space="preserve">через </w:t>
      </w:r>
      <w:proofErr w:type="spellStart"/>
      <w:r w:rsidR="001B50BE" w:rsidRPr="005D5119">
        <w:rPr>
          <w:rFonts w:ascii="Times New Roman" w:hAnsi="Times New Roman" w:cs="Times New Roman"/>
          <w:sz w:val="24"/>
          <w:szCs w:val="24"/>
          <w:lang w:eastAsia="ru-RU"/>
        </w:rPr>
        <w:t>Вайбер</w:t>
      </w:r>
      <w:proofErr w:type="spellEnd"/>
      <w:r w:rsidR="001B50BE" w:rsidRPr="005D5119">
        <w:rPr>
          <w:rFonts w:ascii="Times New Roman" w:hAnsi="Times New Roman" w:cs="Times New Roman"/>
          <w:sz w:val="24"/>
          <w:szCs w:val="24"/>
          <w:lang w:eastAsia="ru-RU"/>
        </w:rPr>
        <w:t xml:space="preserve"> педагогический чат</w:t>
      </w:r>
      <w:r w:rsidR="002A089B" w:rsidRPr="005D5119">
        <w:rPr>
          <w:rFonts w:ascii="Times New Roman" w:hAnsi="Times New Roman" w:cs="Times New Roman"/>
          <w:sz w:val="24"/>
          <w:szCs w:val="24"/>
          <w:lang w:eastAsia="ru-RU"/>
        </w:rPr>
        <w:t>, где также обсуждались вопросы составления календарно-тематического планирования</w:t>
      </w:r>
      <w:r w:rsidR="00370BEF" w:rsidRPr="005D5119">
        <w:rPr>
          <w:rFonts w:ascii="Times New Roman" w:hAnsi="Times New Roman" w:cs="Times New Roman"/>
          <w:sz w:val="24"/>
          <w:szCs w:val="24"/>
          <w:lang w:eastAsia="ru-RU"/>
        </w:rPr>
        <w:t xml:space="preserve"> рабочей программы. </w:t>
      </w:r>
    </w:p>
    <w:p w:rsidR="001B50BE" w:rsidRPr="005D5119" w:rsidRDefault="001B50BE" w:rsidP="005D5119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119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7B17FF" w:rsidRPr="005D5119"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Pr="005D5119">
        <w:rPr>
          <w:rFonts w:ascii="Times New Roman" w:hAnsi="Times New Roman" w:cs="Times New Roman"/>
          <w:sz w:val="24"/>
          <w:szCs w:val="24"/>
          <w:lang w:eastAsia="ru-RU"/>
        </w:rPr>
        <w:t xml:space="preserve">В процессе проведения консультации педагоги обратились  со следующими </w:t>
      </w:r>
      <w:r w:rsidRPr="005D5119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проблемными вопросами:</w:t>
      </w:r>
    </w:p>
    <w:p w:rsidR="001B50BE" w:rsidRPr="005D5119" w:rsidRDefault="001B50BE" w:rsidP="005D5119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119">
        <w:rPr>
          <w:rFonts w:ascii="Times New Roman" w:hAnsi="Times New Roman" w:cs="Times New Roman"/>
          <w:sz w:val="24"/>
          <w:szCs w:val="24"/>
          <w:lang w:eastAsia="ru-RU"/>
        </w:rPr>
        <w:t xml:space="preserve"> 1. Составление календарно-тематического плана с учетом ФГОС третьего поколения, конструктора программ, предоставленного   на  портале «Единое содержание общего образования». Сложность выбора состояла в том, что</w:t>
      </w:r>
      <w:r w:rsidR="0091250D" w:rsidRPr="005D5119">
        <w:rPr>
          <w:rFonts w:ascii="Times New Roman" w:hAnsi="Times New Roman" w:cs="Times New Roman"/>
          <w:sz w:val="24"/>
          <w:szCs w:val="24"/>
          <w:lang w:eastAsia="ru-RU"/>
        </w:rPr>
        <w:t xml:space="preserve"> во всех вариантах рабочей програ</w:t>
      </w:r>
      <w:r w:rsidR="00370BEF" w:rsidRPr="005D5119">
        <w:rPr>
          <w:rFonts w:ascii="Times New Roman" w:hAnsi="Times New Roman" w:cs="Times New Roman"/>
          <w:sz w:val="24"/>
          <w:szCs w:val="24"/>
          <w:lang w:eastAsia="ru-RU"/>
        </w:rPr>
        <w:t xml:space="preserve">ммы включены модули </w:t>
      </w:r>
      <w:r w:rsidR="0091250D" w:rsidRPr="005D5119">
        <w:rPr>
          <w:rFonts w:ascii="Times New Roman" w:hAnsi="Times New Roman" w:cs="Times New Roman"/>
          <w:sz w:val="24"/>
          <w:szCs w:val="24"/>
          <w:lang w:eastAsia="ru-RU"/>
        </w:rPr>
        <w:t xml:space="preserve">  Робототехника, Автоматизация и 3</w:t>
      </w:r>
      <w:r w:rsidR="0091250D" w:rsidRPr="005D5119">
        <w:rPr>
          <w:rFonts w:ascii="Times New Roman" w:hAnsi="Times New Roman" w:cs="Times New Roman"/>
          <w:sz w:val="24"/>
          <w:szCs w:val="24"/>
          <w:lang w:val="en-US" w:eastAsia="ru-RU"/>
        </w:rPr>
        <w:t>D</w:t>
      </w:r>
      <w:r w:rsidR="0091250D" w:rsidRPr="005D5119">
        <w:rPr>
          <w:rFonts w:ascii="Times New Roman" w:hAnsi="Times New Roman" w:cs="Times New Roman"/>
          <w:sz w:val="24"/>
          <w:szCs w:val="24"/>
          <w:lang w:eastAsia="ru-RU"/>
        </w:rPr>
        <w:t xml:space="preserve"> Моделирование, </w:t>
      </w:r>
      <w:proofErr w:type="spellStart"/>
      <w:r w:rsidR="0091250D" w:rsidRPr="005D5119">
        <w:rPr>
          <w:rFonts w:ascii="Times New Roman" w:hAnsi="Times New Roman" w:cs="Times New Roman"/>
          <w:sz w:val="24"/>
          <w:szCs w:val="24"/>
          <w:lang w:eastAsia="ru-RU"/>
        </w:rPr>
        <w:t>Прототипирование</w:t>
      </w:r>
      <w:proofErr w:type="spellEnd"/>
      <w:r w:rsidR="0091250D" w:rsidRPr="005D5119">
        <w:rPr>
          <w:rFonts w:ascii="Times New Roman" w:hAnsi="Times New Roman" w:cs="Times New Roman"/>
          <w:sz w:val="24"/>
          <w:szCs w:val="24"/>
          <w:lang w:eastAsia="ru-RU"/>
        </w:rPr>
        <w:t xml:space="preserve"> и в школах нет условий изучения материала с практическим применением. </w:t>
      </w:r>
    </w:p>
    <w:p w:rsidR="00370BEF" w:rsidRPr="005D5119" w:rsidRDefault="001B50BE" w:rsidP="005D5119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119">
        <w:rPr>
          <w:rFonts w:ascii="Times New Roman" w:hAnsi="Times New Roman" w:cs="Times New Roman"/>
          <w:sz w:val="24"/>
          <w:szCs w:val="24"/>
          <w:lang w:eastAsia="ru-RU"/>
        </w:rPr>
        <w:t xml:space="preserve">2. </w:t>
      </w:r>
      <w:r w:rsidRPr="005D511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370BEF" w:rsidRPr="005D5119">
        <w:rPr>
          <w:rFonts w:ascii="Times New Roman" w:hAnsi="Times New Roman" w:cs="Times New Roman"/>
          <w:sz w:val="24"/>
          <w:szCs w:val="24"/>
          <w:lang w:eastAsia="ru-RU"/>
        </w:rPr>
        <w:t>Вопрос выбора варианта в зависимости от деления класса на группы.</w:t>
      </w:r>
    </w:p>
    <w:p w:rsidR="001B50BE" w:rsidRDefault="001B50BE" w:rsidP="005D5119">
      <w:pPr>
        <w:pStyle w:val="a6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511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370BEF" w:rsidRPr="005D511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 </w:t>
      </w:r>
      <w:r w:rsidR="002A089B" w:rsidRPr="005D5119">
        <w:rPr>
          <w:rFonts w:ascii="Times New Roman" w:eastAsia="Calibri" w:hAnsi="Times New Roman" w:cs="Times New Roman"/>
          <w:sz w:val="24"/>
          <w:szCs w:val="24"/>
          <w:lang w:eastAsia="ru-RU"/>
        </w:rPr>
        <w:t>Возник вопрос п</w:t>
      </w:r>
      <w:r w:rsidRPr="005D511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одбор методического материала по </w:t>
      </w:r>
      <w:r w:rsidR="002A089B" w:rsidRPr="005D5119">
        <w:rPr>
          <w:rFonts w:ascii="Times New Roman" w:eastAsia="Calibri" w:hAnsi="Times New Roman" w:cs="Times New Roman"/>
          <w:sz w:val="24"/>
          <w:szCs w:val="24"/>
          <w:lang w:eastAsia="ru-RU"/>
        </w:rPr>
        <w:t>изучению новых модулей</w:t>
      </w:r>
      <w:r w:rsidR="00370BEF" w:rsidRPr="005D511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рабочей программы.</w:t>
      </w:r>
    </w:p>
    <w:p w:rsidR="005D5119" w:rsidRPr="005D5119" w:rsidRDefault="005D5119" w:rsidP="005D5119">
      <w:pPr>
        <w:pStyle w:val="a6"/>
        <w:ind w:firstLine="567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B50BE" w:rsidRPr="005D5119" w:rsidRDefault="001B50BE" w:rsidP="005D5119">
      <w:pPr>
        <w:pStyle w:val="a6"/>
        <w:ind w:firstLine="567"/>
        <w:rPr>
          <w:rFonts w:ascii="Times New Roman" w:eastAsia="Calibri" w:hAnsi="Times New Roman" w:cs="Times New Roman"/>
          <w:i/>
          <w:sz w:val="24"/>
          <w:szCs w:val="24"/>
          <w:u w:val="single"/>
          <w:lang w:eastAsia="ru-RU"/>
        </w:rPr>
      </w:pPr>
      <w:proofErr w:type="spellStart"/>
      <w:r w:rsidRPr="005D5119">
        <w:rPr>
          <w:rFonts w:ascii="Times New Roman" w:eastAsia="Calibri" w:hAnsi="Times New Roman" w:cs="Times New Roman"/>
          <w:i/>
          <w:sz w:val="24"/>
          <w:szCs w:val="24"/>
          <w:u w:val="single"/>
          <w:lang w:eastAsia="ru-RU"/>
        </w:rPr>
        <w:t>Рекомендованно</w:t>
      </w:r>
      <w:proofErr w:type="spellEnd"/>
      <w:r w:rsidRPr="005D5119">
        <w:rPr>
          <w:rFonts w:ascii="Times New Roman" w:eastAsia="Calibri" w:hAnsi="Times New Roman" w:cs="Times New Roman"/>
          <w:i/>
          <w:sz w:val="24"/>
          <w:szCs w:val="24"/>
          <w:u w:val="single"/>
          <w:lang w:eastAsia="ru-RU"/>
        </w:rPr>
        <w:t xml:space="preserve">: </w:t>
      </w:r>
    </w:p>
    <w:p w:rsidR="00A450BB" w:rsidRPr="005D5119" w:rsidRDefault="00A450BB" w:rsidP="005D5119">
      <w:pPr>
        <w:pStyle w:val="a6"/>
        <w:numPr>
          <w:ilvl w:val="0"/>
          <w:numId w:val="2"/>
        </w:numPr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5119">
        <w:rPr>
          <w:rFonts w:ascii="Times New Roman" w:eastAsia="Calibri" w:hAnsi="Times New Roman" w:cs="Times New Roman"/>
          <w:sz w:val="24"/>
          <w:szCs w:val="24"/>
          <w:lang w:eastAsia="ru-RU"/>
        </w:rPr>
        <w:t>Теоретические сведения к</w:t>
      </w:r>
      <w:r w:rsidR="007B17FF" w:rsidRPr="005D5119">
        <w:rPr>
          <w:rFonts w:ascii="Times New Roman" w:eastAsia="Calibri" w:hAnsi="Times New Roman" w:cs="Times New Roman"/>
          <w:sz w:val="24"/>
          <w:szCs w:val="24"/>
          <w:lang w:eastAsia="ru-RU"/>
        </w:rPr>
        <w:t>аждого тематического блока долж</w:t>
      </w:r>
      <w:r w:rsidRPr="005D5119">
        <w:rPr>
          <w:rFonts w:ascii="Times New Roman" w:eastAsia="Calibri" w:hAnsi="Times New Roman" w:cs="Times New Roman"/>
          <w:sz w:val="24"/>
          <w:szCs w:val="24"/>
          <w:lang w:eastAsia="ru-RU"/>
        </w:rPr>
        <w:t>ны быть изучены всеми обучающимися с целью соблюдения требований ФГОС к единству образовательного пространства, приоритета достижения предметных результатов на базовом уровне .</w:t>
      </w:r>
    </w:p>
    <w:p w:rsidR="00A450BB" w:rsidRPr="005D5119" w:rsidRDefault="00370BEF" w:rsidP="005D5119">
      <w:pPr>
        <w:pStyle w:val="a6"/>
        <w:numPr>
          <w:ilvl w:val="0"/>
          <w:numId w:val="2"/>
        </w:numPr>
        <w:ind w:left="426"/>
        <w:jc w:val="both"/>
        <w:rPr>
          <w:rFonts w:ascii="Times New Roman" w:eastAsia="Bookman Old Style" w:hAnsi="Times New Roman" w:cs="Times New Roman"/>
          <w:sz w:val="24"/>
          <w:szCs w:val="24"/>
        </w:rPr>
      </w:pPr>
      <w:r w:rsidRPr="005D511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Использовать вариант с наименьшим количеством часов по модулям </w:t>
      </w:r>
      <w:r w:rsidRPr="005D5119">
        <w:rPr>
          <w:rFonts w:ascii="Times New Roman" w:hAnsi="Times New Roman" w:cs="Times New Roman"/>
          <w:sz w:val="24"/>
          <w:szCs w:val="24"/>
          <w:lang w:eastAsia="ru-RU"/>
        </w:rPr>
        <w:t>Робототехника, Автоматизация и 3</w:t>
      </w:r>
      <w:r w:rsidRPr="005D5119">
        <w:rPr>
          <w:rFonts w:ascii="Times New Roman" w:hAnsi="Times New Roman" w:cs="Times New Roman"/>
          <w:sz w:val="24"/>
          <w:szCs w:val="24"/>
          <w:lang w:val="en-US" w:eastAsia="ru-RU"/>
        </w:rPr>
        <w:t>D</w:t>
      </w:r>
      <w:r w:rsidRPr="005D5119">
        <w:rPr>
          <w:rFonts w:ascii="Times New Roman" w:hAnsi="Times New Roman" w:cs="Times New Roman"/>
          <w:sz w:val="24"/>
          <w:szCs w:val="24"/>
          <w:lang w:eastAsia="ru-RU"/>
        </w:rPr>
        <w:t xml:space="preserve"> Моделирование, </w:t>
      </w:r>
      <w:proofErr w:type="spellStart"/>
      <w:r w:rsidRPr="005D5119">
        <w:rPr>
          <w:rFonts w:ascii="Times New Roman" w:hAnsi="Times New Roman" w:cs="Times New Roman"/>
          <w:sz w:val="24"/>
          <w:szCs w:val="24"/>
          <w:lang w:eastAsia="ru-RU"/>
        </w:rPr>
        <w:t>Прототипирование</w:t>
      </w:r>
      <w:proofErr w:type="spellEnd"/>
      <w:r w:rsidRPr="005D5119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A450BB" w:rsidRPr="005D5119">
        <w:rPr>
          <w:rFonts w:ascii="Times New Roman" w:eastAsia="Bookman Old Style" w:hAnsi="Times New Roman" w:cs="Times New Roman"/>
          <w:w w:val="105"/>
          <w:sz w:val="24"/>
          <w:szCs w:val="24"/>
        </w:rPr>
        <w:t>при отсутствии воз</w:t>
      </w:r>
      <w:r w:rsidR="00A450BB" w:rsidRPr="005D5119">
        <w:rPr>
          <w:rFonts w:ascii="Times New Roman" w:eastAsia="Bookman Old Style" w:hAnsi="Times New Roman" w:cs="Times New Roman"/>
          <w:sz w:val="24"/>
          <w:szCs w:val="24"/>
        </w:rPr>
        <w:t>можности выполнять практические работы обязательным является изучение всего объёма теоретического материала</w:t>
      </w:r>
      <w:r w:rsidR="00A450BB" w:rsidRPr="005D5119">
        <w:rPr>
          <w:rFonts w:ascii="Times New Roman" w:eastAsia="Bookman Old Style" w:hAnsi="Times New Roman" w:cs="Times New Roman"/>
          <w:spacing w:val="-25"/>
          <w:sz w:val="24"/>
          <w:szCs w:val="24"/>
        </w:rPr>
        <w:t xml:space="preserve">. </w:t>
      </w:r>
      <w:r w:rsidR="00A450BB" w:rsidRPr="005D5119">
        <w:rPr>
          <w:rFonts w:ascii="Times New Roman" w:eastAsia="Bookman Old Style" w:hAnsi="Times New Roman" w:cs="Times New Roman"/>
          <w:sz w:val="24"/>
          <w:szCs w:val="24"/>
        </w:rPr>
        <w:t>Часы,</w:t>
      </w:r>
      <w:r w:rsidR="00A450BB" w:rsidRPr="005D5119">
        <w:rPr>
          <w:rFonts w:ascii="Times New Roman" w:eastAsia="Bookman Old Style" w:hAnsi="Times New Roman" w:cs="Times New Roman"/>
          <w:spacing w:val="-16"/>
          <w:sz w:val="24"/>
          <w:szCs w:val="24"/>
        </w:rPr>
        <w:t xml:space="preserve"> </w:t>
      </w:r>
      <w:r w:rsidR="00A450BB" w:rsidRPr="005D5119">
        <w:rPr>
          <w:rFonts w:ascii="Times New Roman" w:eastAsia="Bookman Old Style" w:hAnsi="Times New Roman" w:cs="Times New Roman"/>
          <w:sz w:val="24"/>
          <w:szCs w:val="24"/>
        </w:rPr>
        <w:t>выделяемые</w:t>
      </w:r>
      <w:r w:rsidR="00A450BB" w:rsidRPr="005D5119">
        <w:rPr>
          <w:rFonts w:ascii="Times New Roman" w:eastAsia="Bookman Old Style" w:hAnsi="Times New Roman" w:cs="Times New Roman"/>
          <w:spacing w:val="-16"/>
          <w:sz w:val="24"/>
          <w:szCs w:val="24"/>
        </w:rPr>
        <w:t xml:space="preserve"> </w:t>
      </w:r>
      <w:r w:rsidR="00A450BB" w:rsidRPr="005D5119">
        <w:rPr>
          <w:rFonts w:ascii="Times New Roman" w:eastAsia="Bookman Old Style" w:hAnsi="Times New Roman" w:cs="Times New Roman"/>
          <w:sz w:val="24"/>
          <w:szCs w:val="24"/>
        </w:rPr>
        <w:t>на</w:t>
      </w:r>
      <w:r w:rsidR="00A450BB" w:rsidRPr="005D5119">
        <w:rPr>
          <w:rFonts w:ascii="Times New Roman" w:eastAsia="Bookman Old Style" w:hAnsi="Times New Roman" w:cs="Times New Roman"/>
          <w:spacing w:val="-16"/>
          <w:sz w:val="24"/>
          <w:szCs w:val="24"/>
        </w:rPr>
        <w:t xml:space="preserve"> </w:t>
      </w:r>
      <w:r w:rsidR="00A450BB" w:rsidRPr="005D5119">
        <w:rPr>
          <w:rFonts w:ascii="Times New Roman" w:eastAsia="Bookman Old Style" w:hAnsi="Times New Roman" w:cs="Times New Roman"/>
          <w:sz w:val="24"/>
          <w:szCs w:val="24"/>
        </w:rPr>
        <w:t>практические</w:t>
      </w:r>
      <w:r w:rsidR="00A450BB" w:rsidRPr="005D5119">
        <w:rPr>
          <w:rFonts w:ascii="Times New Roman" w:eastAsia="Bookman Old Style" w:hAnsi="Times New Roman" w:cs="Times New Roman"/>
          <w:spacing w:val="-16"/>
          <w:sz w:val="24"/>
          <w:szCs w:val="24"/>
        </w:rPr>
        <w:t xml:space="preserve"> </w:t>
      </w:r>
      <w:r w:rsidR="00A450BB" w:rsidRPr="005D5119">
        <w:rPr>
          <w:rFonts w:ascii="Times New Roman" w:eastAsia="Bookman Old Style" w:hAnsi="Times New Roman" w:cs="Times New Roman"/>
          <w:sz w:val="24"/>
          <w:szCs w:val="24"/>
        </w:rPr>
        <w:t>работы,</w:t>
      </w:r>
      <w:r w:rsidR="00A450BB" w:rsidRPr="005D5119">
        <w:rPr>
          <w:rFonts w:ascii="Times New Roman" w:eastAsia="Bookman Old Style" w:hAnsi="Times New Roman" w:cs="Times New Roman"/>
          <w:spacing w:val="-16"/>
          <w:sz w:val="24"/>
          <w:szCs w:val="24"/>
        </w:rPr>
        <w:t xml:space="preserve"> </w:t>
      </w:r>
      <w:r w:rsidR="00A450BB" w:rsidRPr="005D5119">
        <w:rPr>
          <w:rFonts w:ascii="Times New Roman" w:eastAsia="Bookman Old Style" w:hAnsi="Times New Roman" w:cs="Times New Roman"/>
          <w:sz w:val="24"/>
          <w:szCs w:val="24"/>
        </w:rPr>
        <w:t>можно</w:t>
      </w:r>
      <w:r w:rsidR="00A450BB" w:rsidRPr="005D5119">
        <w:rPr>
          <w:rFonts w:ascii="Times New Roman" w:eastAsia="Bookman Old Style" w:hAnsi="Times New Roman" w:cs="Times New Roman"/>
          <w:spacing w:val="-16"/>
          <w:sz w:val="24"/>
          <w:szCs w:val="24"/>
        </w:rPr>
        <w:t xml:space="preserve"> </w:t>
      </w:r>
      <w:r w:rsidR="00A450BB" w:rsidRPr="005D5119">
        <w:rPr>
          <w:rFonts w:ascii="Times New Roman" w:eastAsia="Bookman Old Style" w:hAnsi="Times New Roman" w:cs="Times New Roman"/>
          <w:sz w:val="24"/>
          <w:szCs w:val="24"/>
        </w:rPr>
        <w:t>перенести на изучение других тем инвариантных или вариативных модулей</w:t>
      </w:r>
      <w:r w:rsidR="00A450BB" w:rsidRPr="005D5119">
        <w:rPr>
          <w:rFonts w:ascii="Times New Roman" w:eastAsia="Bookman Old Style" w:hAnsi="Times New Roman" w:cs="Times New Roman"/>
          <w:w w:val="95"/>
          <w:sz w:val="24"/>
          <w:szCs w:val="24"/>
        </w:rPr>
        <w:t>.</w:t>
      </w:r>
    </w:p>
    <w:p w:rsidR="00A450BB" w:rsidRPr="005D5119" w:rsidRDefault="001B50BE" w:rsidP="005D5119">
      <w:pPr>
        <w:pStyle w:val="a6"/>
        <w:numPr>
          <w:ilvl w:val="0"/>
          <w:numId w:val="2"/>
        </w:numPr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5119">
        <w:rPr>
          <w:rFonts w:ascii="Times New Roman" w:eastAsia="Calibri" w:hAnsi="Times New Roman" w:cs="Times New Roman"/>
          <w:sz w:val="24"/>
          <w:szCs w:val="24"/>
          <w:lang w:eastAsia="ru-RU"/>
        </w:rPr>
        <w:t>Использовать</w:t>
      </w:r>
      <w:r w:rsidR="00A450BB" w:rsidRPr="005D511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учебник Технология Казакевич В.М., Пичугина Г. В., Семёнова Г.Ю. и другие; под редакцией Казакевича В.М. 5 Акционерное общ</w:t>
      </w:r>
      <w:r w:rsidR="007B17FF" w:rsidRPr="005D5119">
        <w:rPr>
          <w:rFonts w:ascii="Times New Roman" w:eastAsia="Calibri" w:hAnsi="Times New Roman" w:cs="Times New Roman"/>
          <w:sz w:val="24"/>
          <w:szCs w:val="24"/>
          <w:lang w:eastAsia="ru-RU"/>
        </w:rPr>
        <w:t>ество «Издательств</w:t>
      </w:r>
      <w:bookmarkStart w:id="0" w:name="_GoBack"/>
      <w:bookmarkEnd w:id="0"/>
      <w:r w:rsidR="007B17FF" w:rsidRPr="005D5119">
        <w:rPr>
          <w:rFonts w:ascii="Times New Roman" w:eastAsia="Calibri" w:hAnsi="Times New Roman" w:cs="Times New Roman"/>
          <w:sz w:val="24"/>
          <w:szCs w:val="24"/>
          <w:lang w:eastAsia="ru-RU"/>
        </w:rPr>
        <w:t>о «Просвещен</w:t>
      </w:r>
      <w:r w:rsidR="00A450BB" w:rsidRPr="005D511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ие» Акционерно е общество «Издательство «Просвещение" в электронном формате. Использование </w:t>
      </w:r>
      <w:proofErr w:type="spellStart"/>
      <w:r w:rsidR="00A450BB" w:rsidRPr="005D5119">
        <w:rPr>
          <w:rFonts w:ascii="Times New Roman" w:eastAsia="Calibri" w:hAnsi="Times New Roman" w:cs="Times New Roman"/>
          <w:sz w:val="24"/>
          <w:szCs w:val="24"/>
          <w:lang w:eastAsia="ru-RU"/>
        </w:rPr>
        <w:t>интернет-ресурсов</w:t>
      </w:r>
      <w:proofErr w:type="spellEnd"/>
    </w:p>
    <w:p w:rsidR="001B50BE" w:rsidRPr="005D5119" w:rsidRDefault="001B50BE" w:rsidP="005D5119">
      <w:pPr>
        <w:pStyle w:val="a6"/>
        <w:numPr>
          <w:ilvl w:val="0"/>
          <w:numId w:val="2"/>
        </w:numPr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Активно внедрять ИКТ в своей профессиональной деятельности как один из требований </w:t>
      </w:r>
      <w:proofErr w:type="spellStart"/>
      <w:r w:rsidRPr="005D511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профстандарта</w:t>
      </w:r>
      <w:proofErr w:type="spellEnd"/>
      <w:r w:rsidRPr="005D511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70BEF" w:rsidRPr="005D5119" w:rsidRDefault="00370BEF" w:rsidP="005D5119">
      <w:pPr>
        <w:pStyle w:val="a6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BEF" w:rsidRPr="005D5119" w:rsidRDefault="00370BEF" w:rsidP="005D5119">
      <w:pPr>
        <w:pStyle w:val="a6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BEF" w:rsidRPr="005D5119" w:rsidRDefault="00370BEF" w:rsidP="005D5119">
      <w:pPr>
        <w:pStyle w:val="a6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BEF" w:rsidRPr="005D5119" w:rsidRDefault="00370BEF" w:rsidP="005D5119">
      <w:pPr>
        <w:pStyle w:val="a6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BEF" w:rsidRPr="005D5119" w:rsidRDefault="00370BEF" w:rsidP="005D5119">
      <w:pPr>
        <w:pStyle w:val="a6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BEF" w:rsidRPr="005D5119" w:rsidRDefault="00370BEF" w:rsidP="005D5119">
      <w:pPr>
        <w:pStyle w:val="a6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BEF" w:rsidRPr="005D5119" w:rsidRDefault="00370BEF" w:rsidP="005D5119">
      <w:pPr>
        <w:pStyle w:val="a6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11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49440" cy="5760231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19328" r="11166" b="-2423"/>
                    <a:stretch/>
                  </pic:blipFill>
                  <pic:spPr bwMode="auto">
                    <a:xfrm>
                      <a:off x="0" y="0"/>
                      <a:ext cx="6951992" cy="5762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70BEF" w:rsidRPr="005D5119" w:rsidRDefault="00370BEF" w:rsidP="005D5119">
      <w:pPr>
        <w:pStyle w:val="a6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BEF" w:rsidRPr="005D5119" w:rsidRDefault="00370BEF" w:rsidP="005D5119">
      <w:pPr>
        <w:pStyle w:val="a6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BEF" w:rsidRPr="005D5119" w:rsidRDefault="00370BEF" w:rsidP="005D5119">
      <w:pPr>
        <w:pStyle w:val="a6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BEF" w:rsidRPr="005D5119" w:rsidRDefault="00370BEF" w:rsidP="005D5119">
      <w:pPr>
        <w:pStyle w:val="a6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BEF" w:rsidRPr="005D5119" w:rsidRDefault="00370BEF" w:rsidP="005D5119">
      <w:pPr>
        <w:pStyle w:val="a6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BEF" w:rsidRPr="005D5119" w:rsidRDefault="00370BEF" w:rsidP="005D5119">
      <w:pPr>
        <w:pStyle w:val="a6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BEF" w:rsidRPr="005D5119" w:rsidRDefault="00370BEF" w:rsidP="005D5119">
      <w:pPr>
        <w:pStyle w:val="a6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BEF" w:rsidRPr="005D5119" w:rsidRDefault="00370BEF" w:rsidP="005D5119">
      <w:pPr>
        <w:pStyle w:val="a6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BEF" w:rsidRPr="005D5119" w:rsidRDefault="00370BEF" w:rsidP="005D5119">
      <w:pPr>
        <w:pStyle w:val="a6"/>
        <w:ind w:firstLine="567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21E17" w:rsidRPr="005D5119" w:rsidRDefault="002A089B" w:rsidP="005D5119">
      <w:pPr>
        <w:pStyle w:val="a6"/>
        <w:ind w:firstLine="567"/>
        <w:rPr>
          <w:rFonts w:ascii="Times New Roman" w:hAnsi="Times New Roman" w:cs="Times New Roman"/>
          <w:sz w:val="24"/>
          <w:szCs w:val="24"/>
        </w:rPr>
      </w:pPr>
      <w:r w:rsidRPr="005D511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21780" cy="4668889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18397" r="10230" b="10535"/>
                    <a:stretch/>
                  </pic:blipFill>
                  <pic:spPr bwMode="auto">
                    <a:xfrm>
                      <a:off x="0" y="0"/>
                      <a:ext cx="6624135" cy="4670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5D511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B17FF" w:rsidRPr="005D51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07728" cy="21031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3507" t="45772" r="792" b="10857"/>
                    <a:stretch/>
                  </pic:blipFill>
                  <pic:spPr bwMode="auto">
                    <a:xfrm>
                      <a:off x="0" y="0"/>
                      <a:ext cx="6608350" cy="210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5D511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06540" cy="2356257"/>
            <wp:effectExtent l="0" t="0" r="381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18871" r="10243" b="55054"/>
                    <a:stretch/>
                  </pic:blipFill>
                  <pic:spPr bwMode="auto">
                    <a:xfrm>
                      <a:off x="0" y="0"/>
                      <a:ext cx="6612602" cy="2358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5D51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06540" cy="4493561"/>
            <wp:effectExtent l="0" t="0" r="381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18453" t="6534" r="11805" b="11899"/>
                    <a:stretch/>
                  </pic:blipFill>
                  <pic:spPr bwMode="auto">
                    <a:xfrm>
                      <a:off x="0" y="0"/>
                      <a:ext cx="6603814" cy="4491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921E17" w:rsidRPr="005D5119" w:rsidSect="002A089B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667971"/>
    <w:multiLevelType w:val="hybridMultilevel"/>
    <w:tmpl w:val="62C4560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60963610"/>
    <w:multiLevelType w:val="hybridMultilevel"/>
    <w:tmpl w:val="143A5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A6BF8"/>
    <w:rsid w:val="001B50BE"/>
    <w:rsid w:val="002A089B"/>
    <w:rsid w:val="002A6BF8"/>
    <w:rsid w:val="00370BEF"/>
    <w:rsid w:val="003A4246"/>
    <w:rsid w:val="005D5119"/>
    <w:rsid w:val="007B17FF"/>
    <w:rsid w:val="0091250D"/>
    <w:rsid w:val="00921E17"/>
    <w:rsid w:val="00A450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119"/>
    <w:pPr>
      <w:spacing w:after="0" w:line="240" w:lineRule="auto"/>
    </w:pPr>
    <w:rPr>
      <w:rFonts w:ascii="Times New Roman" w:eastAsia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89B"/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89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450B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paragraph" w:styleId="a6">
    <w:name w:val="No Spacing"/>
    <w:link w:val="a7"/>
    <w:uiPriority w:val="1"/>
    <w:qFormat/>
    <w:rsid w:val="005D5119"/>
    <w:pPr>
      <w:spacing w:after="0" w:line="240" w:lineRule="auto"/>
    </w:pPr>
  </w:style>
  <w:style w:type="character" w:customStyle="1" w:styleId="a7">
    <w:name w:val="Без интервала Знак"/>
    <w:link w:val="a6"/>
    <w:uiPriority w:val="1"/>
    <w:rsid w:val="005D51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89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450B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320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Любашка</cp:lastModifiedBy>
  <cp:revision>3</cp:revision>
  <dcterms:created xsi:type="dcterms:W3CDTF">2022-09-24T14:13:00Z</dcterms:created>
  <dcterms:modified xsi:type="dcterms:W3CDTF">2022-10-06T15:56:00Z</dcterms:modified>
</cp:coreProperties>
</file>