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77" w:rsidRPr="005948ED" w:rsidRDefault="00310447" w:rsidP="0095269F">
      <w:pPr>
        <w:pStyle w:val="a6"/>
        <w:ind w:left="284"/>
        <w:rPr>
          <w:b/>
          <w:szCs w:val="24"/>
          <w:shd w:val="clear" w:color="auto" w:fill="FFFFFF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0F17F5" wp14:editId="7716FF8C">
            <wp:simplePos x="0" y="0"/>
            <wp:positionH relativeFrom="column">
              <wp:posOffset>4253230</wp:posOffset>
            </wp:positionH>
            <wp:positionV relativeFrom="paragraph">
              <wp:posOffset>-238125</wp:posOffset>
            </wp:positionV>
            <wp:extent cx="1941830" cy="2543175"/>
            <wp:effectExtent l="304800" t="0" r="287020" b="0"/>
            <wp:wrapSquare wrapText="bothSides"/>
            <wp:docPr id="1" name="Рисунок 1" descr="C:\Users\836D~1\AppData\Local\Temp\Rar$DRa10868.29358\20221012_12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Rar$DRa10868.29358\20221012_1201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8" r="22738"/>
                    <a:stretch/>
                  </pic:blipFill>
                  <pic:spPr bwMode="auto">
                    <a:xfrm rot="5400000">
                      <a:off x="0" y="0"/>
                      <a:ext cx="194183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AF6" w:rsidRPr="0095269F" w:rsidRDefault="008173DB" w:rsidP="0095269F">
      <w:pPr>
        <w:pStyle w:val="a6"/>
        <w:ind w:firstLine="567"/>
        <w:jc w:val="both"/>
        <w:rPr>
          <w:szCs w:val="24"/>
          <w:shd w:val="clear" w:color="auto" w:fill="FFFFFF"/>
        </w:rPr>
      </w:pPr>
      <w:r w:rsidRPr="0095269F">
        <w:rPr>
          <w:szCs w:val="24"/>
          <w:shd w:val="clear" w:color="auto" w:fill="FFFFFF"/>
        </w:rPr>
        <w:t xml:space="preserve"> «12</w:t>
      </w:r>
      <w:r w:rsidR="00C10677" w:rsidRPr="0095269F">
        <w:rPr>
          <w:szCs w:val="24"/>
          <w:shd w:val="clear" w:color="auto" w:fill="FFFFFF"/>
        </w:rPr>
        <w:t xml:space="preserve">» </w:t>
      </w:r>
      <w:r w:rsidRPr="0095269F">
        <w:rPr>
          <w:szCs w:val="24"/>
          <w:shd w:val="clear" w:color="auto" w:fill="FFFFFF"/>
        </w:rPr>
        <w:t>октября</w:t>
      </w:r>
      <w:r w:rsidR="007A2AF6" w:rsidRPr="0095269F">
        <w:rPr>
          <w:szCs w:val="24"/>
          <w:shd w:val="clear" w:color="auto" w:fill="FFFFFF"/>
        </w:rPr>
        <w:t xml:space="preserve">  20</w:t>
      </w:r>
      <w:r w:rsidR="00AC7076" w:rsidRPr="0095269F">
        <w:rPr>
          <w:szCs w:val="24"/>
          <w:shd w:val="clear" w:color="auto" w:fill="FFFFFF"/>
        </w:rPr>
        <w:t>2</w:t>
      </w:r>
      <w:r w:rsidR="00B868D3" w:rsidRPr="0095269F">
        <w:rPr>
          <w:szCs w:val="24"/>
          <w:shd w:val="clear" w:color="auto" w:fill="FFFFFF"/>
        </w:rPr>
        <w:t>2</w:t>
      </w:r>
      <w:r w:rsidR="007A2AF6" w:rsidRPr="0095269F">
        <w:rPr>
          <w:szCs w:val="24"/>
          <w:shd w:val="clear" w:color="auto" w:fill="FFFFFF"/>
        </w:rPr>
        <w:t xml:space="preserve">    прошло </w:t>
      </w:r>
      <w:r w:rsidR="0095269F" w:rsidRPr="0095269F">
        <w:rPr>
          <w:szCs w:val="24"/>
          <w:shd w:val="clear" w:color="auto" w:fill="FFFFFF"/>
        </w:rPr>
        <w:t xml:space="preserve">творческой площадки «Трансформация урока физики через освоение новых приемов современных технологий в условиях реализации ФГОС (достижения, опыт, практика)» с учителями физики. </w:t>
      </w:r>
    </w:p>
    <w:p w:rsidR="007A2AF6" w:rsidRPr="0095269F" w:rsidRDefault="0095269F" w:rsidP="0095269F">
      <w:pPr>
        <w:pStyle w:val="a6"/>
        <w:ind w:firstLine="567"/>
        <w:jc w:val="both"/>
        <w:rPr>
          <w:szCs w:val="24"/>
        </w:rPr>
      </w:pPr>
      <w:r w:rsidRPr="0095269F">
        <w:rPr>
          <w:szCs w:val="24"/>
          <w:shd w:val="clear" w:color="auto" w:fill="FFFFFF"/>
        </w:rPr>
        <w:t>С</w:t>
      </w:r>
      <w:r w:rsidR="007A2AF6" w:rsidRPr="0095269F">
        <w:rPr>
          <w:szCs w:val="24"/>
          <w:shd w:val="clear" w:color="auto" w:fill="FFFFFF"/>
        </w:rPr>
        <w:t>овещание</w:t>
      </w:r>
      <w:r w:rsidR="00F23613" w:rsidRPr="0095269F">
        <w:rPr>
          <w:szCs w:val="24"/>
          <w:shd w:val="clear" w:color="auto" w:fill="FFFFFF"/>
        </w:rPr>
        <w:t xml:space="preserve"> </w:t>
      </w:r>
      <w:r w:rsidR="007A2AF6" w:rsidRPr="0095269F">
        <w:rPr>
          <w:szCs w:val="24"/>
          <w:shd w:val="clear" w:color="auto" w:fill="FFFFFF"/>
        </w:rPr>
        <w:t>проводил</w:t>
      </w:r>
      <w:r w:rsidR="008173DB" w:rsidRPr="0095269F">
        <w:rPr>
          <w:szCs w:val="24"/>
          <w:shd w:val="clear" w:color="auto" w:fill="FFFFFF"/>
        </w:rPr>
        <w:t>а</w:t>
      </w:r>
      <w:r w:rsidR="007A2AF6" w:rsidRPr="0095269F">
        <w:rPr>
          <w:szCs w:val="24"/>
          <w:shd w:val="clear" w:color="auto" w:fill="FFFFFF"/>
        </w:rPr>
        <w:t xml:space="preserve"> руководитель </w:t>
      </w:r>
      <w:r w:rsidR="00AC7076" w:rsidRPr="0095269F">
        <w:rPr>
          <w:szCs w:val="24"/>
          <w:shd w:val="clear" w:color="auto" w:fill="FFFFFF"/>
        </w:rPr>
        <w:t xml:space="preserve">площадки </w:t>
      </w:r>
      <w:r w:rsidR="007A2AF6" w:rsidRPr="0095269F">
        <w:rPr>
          <w:szCs w:val="24"/>
          <w:shd w:val="clear" w:color="auto" w:fill="FFFFFF"/>
        </w:rPr>
        <w:t xml:space="preserve">учитель </w:t>
      </w:r>
      <w:r w:rsidR="008173DB" w:rsidRPr="0095269F">
        <w:rPr>
          <w:szCs w:val="24"/>
          <w:shd w:val="clear" w:color="auto" w:fill="FFFFFF"/>
        </w:rPr>
        <w:t>физики ВК МОАУ «СОШ №3</w:t>
      </w:r>
      <w:r w:rsidR="00AC7076" w:rsidRPr="0095269F">
        <w:rPr>
          <w:szCs w:val="24"/>
          <w:shd w:val="clear" w:color="auto" w:fill="FFFFFF"/>
        </w:rPr>
        <w:t xml:space="preserve">7 </w:t>
      </w:r>
      <w:proofErr w:type="spellStart"/>
      <w:r w:rsidR="00AC7076" w:rsidRPr="0095269F">
        <w:rPr>
          <w:szCs w:val="24"/>
          <w:shd w:val="clear" w:color="auto" w:fill="FFFFFF"/>
        </w:rPr>
        <w:t>г</w:t>
      </w:r>
      <w:proofErr w:type="gramStart"/>
      <w:r w:rsidR="00AC7076" w:rsidRPr="0095269F">
        <w:rPr>
          <w:szCs w:val="24"/>
          <w:shd w:val="clear" w:color="auto" w:fill="FFFFFF"/>
        </w:rPr>
        <w:t>.О</w:t>
      </w:r>
      <w:proofErr w:type="gramEnd"/>
      <w:r w:rsidR="00AC7076" w:rsidRPr="0095269F">
        <w:rPr>
          <w:szCs w:val="24"/>
          <w:shd w:val="clear" w:color="auto" w:fill="FFFFFF"/>
        </w:rPr>
        <w:t>рска</w:t>
      </w:r>
      <w:proofErr w:type="spellEnd"/>
      <w:r w:rsidR="00AC7076" w:rsidRPr="0095269F">
        <w:rPr>
          <w:szCs w:val="24"/>
          <w:shd w:val="clear" w:color="auto" w:fill="FFFFFF"/>
        </w:rPr>
        <w:t xml:space="preserve">» </w:t>
      </w:r>
      <w:proofErr w:type="spellStart"/>
      <w:r w:rsidR="00AC7076" w:rsidRPr="0095269F">
        <w:rPr>
          <w:szCs w:val="24"/>
          <w:shd w:val="clear" w:color="auto" w:fill="FFFFFF"/>
        </w:rPr>
        <w:t>Стаценкова</w:t>
      </w:r>
      <w:proofErr w:type="spellEnd"/>
      <w:r w:rsidR="00AC7076" w:rsidRPr="0095269F">
        <w:rPr>
          <w:szCs w:val="24"/>
          <w:shd w:val="clear" w:color="auto" w:fill="FFFFFF"/>
        </w:rPr>
        <w:t xml:space="preserve"> Наталья Станиславовна.</w:t>
      </w:r>
      <w:r w:rsidR="007A2AF6" w:rsidRPr="0095269F">
        <w:rPr>
          <w:szCs w:val="24"/>
          <w:shd w:val="clear" w:color="auto" w:fill="FFFFFF"/>
        </w:rPr>
        <w:t xml:space="preserve"> </w:t>
      </w:r>
    </w:p>
    <w:p w:rsidR="0095269F" w:rsidRPr="0095269F" w:rsidRDefault="0095269F" w:rsidP="0095269F">
      <w:pPr>
        <w:pStyle w:val="a6"/>
        <w:ind w:firstLine="567"/>
        <w:jc w:val="both"/>
        <w:rPr>
          <w:szCs w:val="24"/>
          <w:shd w:val="clear" w:color="auto" w:fill="FFFFFF"/>
        </w:rPr>
      </w:pPr>
      <w:r w:rsidRPr="0095269F">
        <w:rPr>
          <w:szCs w:val="24"/>
          <w:shd w:val="clear" w:color="auto" w:fill="FFFFFF"/>
        </w:rPr>
        <w:t>Тема: Профессиональный стандарт как системный механизм, обеспечивающий профессиональный и карьерный рост педагога.</w:t>
      </w:r>
    </w:p>
    <w:p w:rsidR="0095269F" w:rsidRDefault="00310447" w:rsidP="007A2AF6">
      <w:pPr>
        <w:jc w:val="center"/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6767D56" wp14:editId="0AB2F66E">
            <wp:simplePos x="0" y="0"/>
            <wp:positionH relativeFrom="column">
              <wp:posOffset>154305</wp:posOffset>
            </wp:positionH>
            <wp:positionV relativeFrom="paragraph">
              <wp:posOffset>8255</wp:posOffset>
            </wp:positionV>
            <wp:extent cx="2096135" cy="2813050"/>
            <wp:effectExtent l="361950" t="0" r="342265" b="0"/>
            <wp:wrapSquare wrapText="bothSides"/>
            <wp:docPr id="3" name="Рисунок 3" descr="C:\Users\836D~1\AppData\Local\Temp\Rar$DRa10868.32537\20221012_12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Rar$DRa10868.32537\20221012_12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6" r="9513"/>
                    <a:stretch/>
                  </pic:blipFill>
                  <pic:spPr bwMode="auto">
                    <a:xfrm rot="5400000">
                      <a:off x="0" y="0"/>
                      <a:ext cx="209613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447" w:rsidRDefault="00310447" w:rsidP="007A2AF6">
      <w:pPr>
        <w:pStyle w:val="a6"/>
        <w:rPr>
          <w:szCs w:val="24"/>
          <w:shd w:val="clear" w:color="auto" w:fill="FFFFFF"/>
        </w:rPr>
      </w:pPr>
    </w:p>
    <w:p w:rsidR="00310447" w:rsidRDefault="00310447" w:rsidP="007A2AF6">
      <w:pPr>
        <w:pStyle w:val="a6"/>
        <w:rPr>
          <w:szCs w:val="24"/>
          <w:shd w:val="clear" w:color="auto" w:fill="FFFFFF"/>
        </w:rPr>
      </w:pPr>
    </w:p>
    <w:p w:rsidR="007A2AF6" w:rsidRDefault="007A2AF6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95269F" w:rsidRDefault="008173DB" w:rsidP="00DE56CD">
      <w:pPr>
        <w:jc w:val="both"/>
        <w:rPr>
          <w:color w:val="000000"/>
          <w:szCs w:val="24"/>
          <w:lang w:eastAsia="ru-RU"/>
        </w:rPr>
      </w:pPr>
      <w:r w:rsidRPr="008173DB">
        <w:rPr>
          <w:color w:val="000000"/>
          <w:szCs w:val="24"/>
          <w:lang w:eastAsia="ru-RU"/>
        </w:rPr>
        <w:t>1. Совершенствование педагогического мастерства и культуры труда учителя. (</w:t>
      </w:r>
      <w:proofErr w:type="spellStart"/>
      <w:r w:rsidRPr="008173DB">
        <w:rPr>
          <w:color w:val="000000"/>
          <w:szCs w:val="24"/>
          <w:lang w:eastAsia="ru-RU"/>
        </w:rPr>
        <w:t>Голубцова</w:t>
      </w:r>
      <w:proofErr w:type="spellEnd"/>
      <w:r w:rsidRPr="008173DB">
        <w:rPr>
          <w:color w:val="000000"/>
          <w:szCs w:val="24"/>
          <w:lang w:eastAsia="ru-RU"/>
        </w:rPr>
        <w:t xml:space="preserve"> Н.М., Рекорд)  </w:t>
      </w:r>
    </w:p>
    <w:p w:rsidR="0095269F" w:rsidRDefault="008173DB" w:rsidP="00DE56CD">
      <w:pPr>
        <w:jc w:val="both"/>
        <w:rPr>
          <w:color w:val="000000"/>
          <w:szCs w:val="24"/>
          <w:lang w:eastAsia="ru-RU"/>
        </w:rPr>
      </w:pPr>
      <w:r w:rsidRPr="008173DB">
        <w:rPr>
          <w:color w:val="000000"/>
          <w:szCs w:val="24"/>
          <w:lang w:eastAsia="ru-RU"/>
        </w:rPr>
        <w:t xml:space="preserve">2. </w:t>
      </w:r>
      <w:proofErr w:type="spellStart"/>
      <w:r w:rsidRPr="008173DB">
        <w:rPr>
          <w:color w:val="000000"/>
          <w:szCs w:val="24"/>
          <w:lang w:eastAsia="ru-RU"/>
        </w:rPr>
        <w:t>Тьютор</w:t>
      </w:r>
      <w:proofErr w:type="spellEnd"/>
      <w:r w:rsidRPr="008173DB">
        <w:rPr>
          <w:color w:val="000000"/>
          <w:szCs w:val="24"/>
          <w:lang w:eastAsia="ru-RU"/>
        </w:rPr>
        <w:t xml:space="preserve">, наставник или немного </w:t>
      </w:r>
      <w:proofErr w:type="gramStart"/>
      <w:r w:rsidRPr="008173DB">
        <w:rPr>
          <w:color w:val="000000"/>
          <w:szCs w:val="24"/>
          <w:lang w:eastAsia="ru-RU"/>
        </w:rPr>
        <w:t>покоя</w:t>
      </w:r>
      <w:proofErr w:type="gramEnd"/>
      <w:r w:rsidRPr="008173DB">
        <w:rPr>
          <w:color w:val="000000"/>
          <w:szCs w:val="24"/>
          <w:lang w:eastAsia="ru-RU"/>
        </w:rPr>
        <w:t xml:space="preserve">: какие должности действительно нужны в школах? (Васюхина Л.И., СОШ №29)  </w:t>
      </w:r>
    </w:p>
    <w:p w:rsidR="00B72BC9" w:rsidRDefault="008173DB" w:rsidP="00DE56CD">
      <w:pPr>
        <w:jc w:val="both"/>
        <w:rPr>
          <w:color w:val="000000"/>
          <w:szCs w:val="24"/>
          <w:lang w:eastAsia="ru-RU"/>
        </w:rPr>
      </w:pPr>
      <w:r w:rsidRPr="008173DB">
        <w:rPr>
          <w:color w:val="000000"/>
          <w:szCs w:val="24"/>
          <w:lang w:eastAsia="ru-RU"/>
        </w:rPr>
        <w:t>3. Урок учителя   Погореловой Л.В. (МОАУ «СОШ №8»)</w:t>
      </w:r>
    </w:p>
    <w:p w:rsidR="008173DB" w:rsidRDefault="008173DB" w:rsidP="00DE56CD">
      <w:pPr>
        <w:jc w:val="both"/>
        <w:rPr>
          <w:i/>
          <w:szCs w:val="24"/>
          <w:u w:val="single"/>
        </w:rPr>
      </w:pPr>
    </w:p>
    <w:p w:rsidR="00310447" w:rsidRDefault="00310447" w:rsidP="00DE56CD">
      <w:pPr>
        <w:jc w:val="both"/>
        <w:rPr>
          <w:i/>
          <w:szCs w:val="24"/>
          <w:u w:val="single"/>
        </w:rPr>
      </w:pPr>
    </w:p>
    <w:p w:rsidR="00310447" w:rsidRDefault="00310447" w:rsidP="00DE56CD">
      <w:pPr>
        <w:jc w:val="both"/>
        <w:rPr>
          <w:i/>
          <w:szCs w:val="24"/>
          <w:u w:val="single"/>
        </w:rPr>
      </w:pPr>
    </w:p>
    <w:p w:rsidR="00310447" w:rsidRDefault="00310447" w:rsidP="00DE56CD">
      <w:pPr>
        <w:jc w:val="both"/>
        <w:rPr>
          <w:i/>
          <w:szCs w:val="24"/>
          <w:u w:val="single"/>
        </w:rPr>
      </w:pPr>
    </w:p>
    <w:p w:rsidR="00310447" w:rsidRDefault="00310447" w:rsidP="00DE56CD">
      <w:pPr>
        <w:jc w:val="both"/>
        <w:rPr>
          <w:i/>
          <w:szCs w:val="24"/>
          <w:u w:val="single"/>
        </w:rPr>
      </w:pPr>
    </w:p>
    <w:p w:rsidR="00310447" w:rsidRDefault="00310447" w:rsidP="00DE56CD">
      <w:pPr>
        <w:jc w:val="both"/>
        <w:rPr>
          <w:i/>
          <w:szCs w:val="24"/>
          <w:u w:val="single"/>
        </w:rPr>
      </w:pPr>
      <w:bookmarkStart w:id="0" w:name="_GoBack"/>
      <w:bookmarkEnd w:id="0"/>
    </w:p>
    <w:p w:rsidR="00F85D5C" w:rsidRPr="004B7650" w:rsidRDefault="00F85D5C" w:rsidP="00DE56CD">
      <w:pPr>
        <w:jc w:val="both"/>
        <w:rPr>
          <w:i/>
          <w:szCs w:val="24"/>
          <w:u w:val="single"/>
        </w:rPr>
      </w:pPr>
      <w:r w:rsidRPr="004B7650">
        <w:rPr>
          <w:i/>
          <w:szCs w:val="24"/>
          <w:u w:val="single"/>
        </w:rPr>
        <w:t>Выступили:</w:t>
      </w:r>
    </w:p>
    <w:p w:rsidR="00DB66F4" w:rsidRDefault="00DB66F4" w:rsidP="00DB66F4">
      <w:pPr>
        <w:pStyle w:val="a5"/>
      </w:pPr>
    </w:p>
    <w:p w:rsidR="00DB66F4" w:rsidRDefault="00DB66F4" w:rsidP="007A74FA">
      <w:pPr>
        <w:pStyle w:val="a5"/>
        <w:numPr>
          <w:ilvl w:val="0"/>
          <w:numId w:val="29"/>
        </w:numPr>
        <w:ind w:left="0" w:firstLine="426"/>
        <w:jc w:val="both"/>
      </w:pPr>
      <w:proofErr w:type="spellStart"/>
      <w:r w:rsidRPr="00DB66F4">
        <w:rPr>
          <w:bCs/>
          <w:iCs/>
          <w:color w:val="000000"/>
        </w:rPr>
        <w:t>Голубцова</w:t>
      </w:r>
      <w:proofErr w:type="spellEnd"/>
      <w:r w:rsidRPr="00DB66F4">
        <w:rPr>
          <w:bCs/>
          <w:iCs/>
          <w:color w:val="000000"/>
        </w:rPr>
        <w:t xml:space="preserve"> Надежда Михайловна </w:t>
      </w:r>
      <w:r w:rsidR="00422651" w:rsidRPr="00DB66F4">
        <w:rPr>
          <w:bCs/>
          <w:iCs/>
          <w:color w:val="000000"/>
        </w:rPr>
        <w:t xml:space="preserve"> </w:t>
      </w:r>
      <w:r>
        <w:t>рассказала о том, что непрерывность профессионального образования учителя является необходимой предпосылкой развития его творческих способностей, интегративным элементом его жизнедеятельности и условием постоянного развития индивидуального педагогического опыта. Рост профессионального мастерства и педагогической культуры учителя идет более интенсивно, если личность занимает позицию активного субъекта деятельности,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поддерживается и поощряется творческий профессиональный поиск.</w:t>
      </w:r>
    </w:p>
    <w:p w:rsidR="0073012E" w:rsidRDefault="00DB66F4" w:rsidP="00DB66F4">
      <w:pPr>
        <w:ind w:firstLine="567"/>
        <w:jc w:val="both"/>
        <w:rPr>
          <w:szCs w:val="24"/>
        </w:rPr>
      </w:pPr>
      <w:r>
        <w:t xml:space="preserve">Учитель может стать профессионалом, если он обладает комплексом способностей и компетенций, берущим на себя ответственность за результаты своей работы. </w:t>
      </w:r>
      <w:r w:rsidRPr="00DB66F4">
        <w:rPr>
          <w:szCs w:val="24"/>
        </w:rPr>
        <w:t>Для достижения успехов в профессиональной деятельности учитель должен стараться максимально развивать свои внутре</w:t>
      </w:r>
      <w:r>
        <w:rPr>
          <w:szCs w:val="24"/>
        </w:rPr>
        <w:t>н</w:t>
      </w:r>
      <w:r w:rsidRPr="00DB66F4">
        <w:rPr>
          <w:szCs w:val="24"/>
        </w:rPr>
        <w:t>ние силы, закалять свою волю и характер, мышление и потенциальные возможности.</w:t>
      </w:r>
    </w:p>
    <w:p w:rsidR="007A74FA" w:rsidRDefault="007A74FA" w:rsidP="007A74FA">
      <w:pPr>
        <w:ind w:firstLine="567"/>
        <w:jc w:val="both"/>
        <w:rPr>
          <w:szCs w:val="24"/>
        </w:rPr>
      </w:pPr>
      <w:r w:rsidRPr="007A74FA">
        <w:rPr>
          <w:szCs w:val="24"/>
        </w:rPr>
        <w:t>Особенно большое влияние на формирование учительского профессионализма оказывает самообразовательн</w:t>
      </w:r>
      <w:r>
        <w:rPr>
          <w:szCs w:val="24"/>
        </w:rPr>
        <w:t xml:space="preserve">ая и методическая деятельность. Эта деятельность предполагает: </w:t>
      </w:r>
      <w:r w:rsidRPr="007A74FA">
        <w:rPr>
          <w:szCs w:val="24"/>
        </w:rPr>
        <w:t>- постоянное ознакомление с современными исследованиями ученых в области преподавания различных дисциплин;</w:t>
      </w:r>
      <w:r>
        <w:rPr>
          <w:szCs w:val="24"/>
        </w:rPr>
        <w:t xml:space="preserve"> </w:t>
      </w:r>
      <w:r w:rsidRPr="007A74FA">
        <w:rPr>
          <w:szCs w:val="24"/>
        </w:rPr>
        <w:t>- изучение прогрессивного опыта коллег по проблемам использования различных форм организации уроков и внеурочных занятий;</w:t>
      </w:r>
      <w:r>
        <w:rPr>
          <w:szCs w:val="24"/>
        </w:rPr>
        <w:t xml:space="preserve"> </w:t>
      </w:r>
      <w:r w:rsidRPr="007A74FA">
        <w:rPr>
          <w:szCs w:val="24"/>
        </w:rPr>
        <w:t>- ознакомление с новыми программами и ко</w:t>
      </w:r>
      <w:r>
        <w:rPr>
          <w:szCs w:val="24"/>
        </w:rPr>
        <w:t>нцепциями обучения и воспитания.</w:t>
      </w:r>
    </w:p>
    <w:p w:rsidR="007A74FA" w:rsidRDefault="007A74FA" w:rsidP="00DB66F4">
      <w:pPr>
        <w:ind w:firstLine="567"/>
        <w:jc w:val="both"/>
      </w:pPr>
      <w:r>
        <w:t>При подготовке учитель использовал ресурсы:</w:t>
      </w:r>
    </w:p>
    <w:p w:rsidR="007A74FA" w:rsidRPr="007A74FA" w:rsidRDefault="00310447" w:rsidP="007A74FA">
      <w:pPr>
        <w:pStyle w:val="a5"/>
        <w:numPr>
          <w:ilvl w:val="0"/>
          <w:numId w:val="30"/>
        </w:numPr>
        <w:jc w:val="both"/>
      </w:pPr>
      <w:hyperlink r:id="rId8" w:history="1">
        <w:r w:rsidR="007A74FA" w:rsidRPr="007A74FA">
          <w:rPr>
            <w:rStyle w:val="aa"/>
            <w:color w:val="auto"/>
            <w:u w:val="none"/>
          </w:rPr>
          <w:t>https://multiurok.ru/files/kultura-pedagogicheskogo-truda.html</w:t>
        </w:r>
      </w:hyperlink>
    </w:p>
    <w:p w:rsidR="007A74FA" w:rsidRPr="007A74FA" w:rsidRDefault="00310447" w:rsidP="007A74FA">
      <w:pPr>
        <w:pStyle w:val="a5"/>
        <w:numPr>
          <w:ilvl w:val="0"/>
          <w:numId w:val="30"/>
        </w:numPr>
        <w:jc w:val="both"/>
      </w:pPr>
      <w:hyperlink r:id="rId9" w:history="1">
        <w:r w:rsidR="007A74FA" w:rsidRPr="007A74FA">
          <w:rPr>
            <w:rStyle w:val="aa"/>
            <w:color w:val="auto"/>
            <w:u w:val="none"/>
          </w:rPr>
          <w:t>https://cyberleninka.ru/article/n/professionalnaya-kultura-pedagoga-kak-faktor-povysheniya-kachestva-obrazovaniya</w:t>
        </w:r>
      </w:hyperlink>
    </w:p>
    <w:p w:rsidR="00DB66F4" w:rsidRDefault="00310447" w:rsidP="007A74FA">
      <w:pPr>
        <w:pStyle w:val="a5"/>
        <w:numPr>
          <w:ilvl w:val="0"/>
          <w:numId w:val="30"/>
        </w:numPr>
        <w:jc w:val="both"/>
        <w:rPr>
          <w:szCs w:val="24"/>
        </w:rPr>
      </w:pPr>
      <w:hyperlink r:id="rId10" w:history="1">
        <w:r w:rsidR="007A74FA" w:rsidRPr="007A74FA">
          <w:rPr>
            <w:rStyle w:val="aa"/>
            <w:color w:val="auto"/>
            <w:szCs w:val="24"/>
            <w:u w:val="none"/>
          </w:rPr>
          <w:t>https://www.dissercat.com/content/pedagogicheskaya-kultura-prepodavatelya-kak-uslovie-i-pokazatel-kachestva-obrazovatelnogo-pr</w:t>
        </w:r>
      </w:hyperlink>
      <w:r w:rsidR="007A74FA" w:rsidRPr="007A74FA">
        <w:rPr>
          <w:szCs w:val="24"/>
        </w:rPr>
        <w:t xml:space="preserve"> </w:t>
      </w:r>
    </w:p>
    <w:p w:rsidR="007A74FA" w:rsidRPr="007A74FA" w:rsidRDefault="007A74FA" w:rsidP="007A74FA">
      <w:pPr>
        <w:pStyle w:val="a5"/>
        <w:ind w:left="1287"/>
        <w:jc w:val="both"/>
        <w:rPr>
          <w:szCs w:val="24"/>
        </w:rPr>
      </w:pPr>
    </w:p>
    <w:p w:rsidR="007A74FA" w:rsidRDefault="0005715F" w:rsidP="007A74FA">
      <w:pPr>
        <w:pStyle w:val="a6"/>
        <w:numPr>
          <w:ilvl w:val="0"/>
          <w:numId w:val="29"/>
        </w:numPr>
        <w:ind w:left="0" w:firstLine="567"/>
        <w:jc w:val="both"/>
        <w:rPr>
          <w:rFonts w:eastAsiaTheme="minorHAnsi"/>
          <w:spacing w:val="5"/>
          <w:szCs w:val="24"/>
          <w:lang w:eastAsia="ru-RU"/>
        </w:rPr>
      </w:pPr>
      <w:r>
        <w:rPr>
          <w:szCs w:val="24"/>
        </w:rPr>
        <w:t>Васюхина Любовь Ивановна</w:t>
      </w:r>
      <w:r w:rsidRPr="002457CE">
        <w:rPr>
          <w:szCs w:val="24"/>
        </w:rPr>
        <w:t xml:space="preserve"> рассмотрела вопрос </w:t>
      </w:r>
      <w:r w:rsidRPr="002457CE">
        <w:rPr>
          <w:rFonts w:eastAsia="Calibri"/>
          <w:color w:val="000000" w:themeColor="text1"/>
          <w:szCs w:val="24"/>
        </w:rPr>
        <w:t xml:space="preserve">о </w:t>
      </w:r>
      <w:r w:rsidR="007A74FA">
        <w:rPr>
          <w:rFonts w:eastAsia="Calibri"/>
          <w:color w:val="000000" w:themeColor="text1"/>
          <w:szCs w:val="24"/>
        </w:rPr>
        <w:t xml:space="preserve">наставничестве. </w:t>
      </w:r>
      <w:r w:rsidR="007A74FA" w:rsidRPr="007A74FA">
        <w:rPr>
          <w:rFonts w:eastAsia="Calibri"/>
          <w:color w:val="000000" w:themeColor="text1"/>
          <w:szCs w:val="24"/>
        </w:rPr>
        <w:t>Согласно федеральному проекту «Современная школа», до конца 2024 года должна быть разработана методология наставничества обучающихся общеобразовательных организаций, в том числе с привлечением работодателей. Не менее 70% школьников будут вовлечены в различные формы сопровождения и наставничества.</w:t>
      </w:r>
      <w:r w:rsidR="007A74FA" w:rsidRPr="007A74FA">
        <w:rPr>
          <w:rFonts w:eastAsiaTheme="minorHAnsi"/>
          <w:spacing w:val="5"/>
          <w:szCs w:val="24"/>
          <w:lang w:eastAsia="ru-RU"/>
        </w:rPr>
        <w:t xml:space="preserve"> Таким образом, наставничество — это социокультурный феномен «на все времена», всегда актуальный в связи со стремлением людей к гармонии и благополучию. Направленность наставничества на эксклюзивную работу по передаче опыта, освоению нового и постоянному совершенствованию делает его особенно востребованным на пороге революционных перемен, которые ожидают нашу школу.</w:t>
      </w:r>
    </w:p>
    <w:p w:rsidR="00320360" w:rsidRDefault="007A74FA" w:rsidP="0032036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20360">
        <w:rPr>
          <w:rFonts w:ascii="Times New Roman" w:hAnsi="Times New Roman" w:cs="Times New Roman"/>
          <w:spacing w:val="5"/>
          <w:lang w:eastAsia="ru-RU"/>
        </w:rPr>
        <w:t xml:space="preserve">Рассмотрела ролевой </w:t>
      </w:r>
      <w:r w:rsidR="00320360" w:rsidRPr="00320360">
        <w:rPr>
          <w:rFonts w:ascii="Times New Roman" w:hAnsi="Times New Roman" w:cs="Times New Roman"/>
          <w:spacing w:val="5"/>
          <w:lang w:eastAsia="ru-RU"/>
        </w:rPr>
        <w:t>репертуар современного педагога, специфику деятельности наставника,</w:t>
      </w:r>
      <w:r w:rsidR="00320360" w:rsidRPr="00320360">
        <w:rPr>
          <w:rFonts w:ascii="Times New Roman" w:hAnsi="Times New Roman" w:cs="Times New Roman"/>
        </w:rPr>
        <w:t xml:space="preserve"> </w:t>
      </w:r>
      <w:r w:rsidR="00320360">
        <w:rPr>
          <w:rFonts w:ascii="Times New Roman" w:hAnsi="Times New Roman" w:cs="Times New Roman"/>
        </w:rPr>
        <w:t>з</w:t>
      </w:r>
      <w:r w:rsidR="00320360" w:rsidRPr="00320360">
        <w:rPr>
          <w:rFonts w:ascii="Times New Roman" w:hAnsi="Times New Roman" w:cs="Times New Roman"/>
        </w:rPr>
        <w:t>адачи</w:t>
      </w:r>
      <w:r w:rsidR="00320360">
        <w:rPr>
          <w:rFonts w:ascii="Times New Roman" w:hAnsi="Times New Roman" w:cs="Times New Roman"/>
        </w:rPr>
        <w:t>, формы и методы наставнической деятельности.</w:t>
      </w:r>
      <w:r w:rsidR="00320360" w:rsidRPr="00320360">
        <w:t xml:space="preserve"> </w:t>
      </w:r>
      <w:r w:rsidR="00320360">
        <w:rPr>
          <w:rFonts w:ascii="Times New Roman" w:hAnsi="Times New Roman" w:cs="Times New Roman"/>
        </w:rPr>
        <w:t>Также Любовь Ивановна озвучила, каковы л</w:t>
      </w:r>
      <w:r w:rsidR="00320360" w:rsidRPr="00320360">
        <w:rPr>
          <w:rFonts w:ascii="Times New Roman" w:hAnsi="Times New Roman" w:cs="Times New Roman"/>
        </w:rPr>
        <w:t>ичные ка</w:t>
      </w:r>
      <w:r w:rsidR="00320360">
        <w:rPr>
          <w:rFonts w:ascii="Times New Roman" w:hAnsi="Times New Roman" w:cs="Times New Roman"/>
        </w:rPr>
        <w:t>чества и компетенции наставника, а также те л</w:t>
      </w:r>
      <w:r w:rsidR="00320360" w:rsidRPr="00320360">
        <w:rPr>
          <w:rFonts w:ascii="Times New Roman" w:hAnsi="Times New Roman" w:cs="Times New Roman"/>
        </w:rPr>
        <w:t xml:space="preserve">ичные качества, </w:t>
      </w:r>
      <w:r w:rsidR="00320360">
        <w:rPr>
          <w:rFonts w:ascii="Times New Roman" w:hAnsi="Times New Roman" w:cs="Times New Roman"/>
        </w:rPr>
        <w:t xml:space="preserve">которые препятствуют </w:t>
      </w:r>
      <w:r w:rsidR="00320360" w:rsidRPr="00320360">
        <w:rPr>
          <w:rFonts w:ascii="Times New Roman" w:hAnsi="Times New Roman" w:cs="Times New Roman"/>
        </w:rPr>
        <w:t>занят</w:t>
      </w:r>
      <w:r w:rsidR="00320360">
        <w:rPr>
          <w:rFonts w:ascii="Times New Roman" w:hAnsi="Times New Roman" w:cs="Times New Roman"/>
        </w:rPr>
        <w:t>ию наставнической деятельностью.</w:t>
      </w:r>
    </w:p>
    <w:p w:rsidR="00320360" w:rsidRPr="00320360" w:rsidRDefault="00320360" w:rsidP="00320360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этого учитель раскрыла вопрос о </w:t>
      </w:r>
      <w:proofErr w:type="spellStart"/>
      <w:r>
        <w:rPr>
          <w:rFonts w:ascii="Times New Roman" w:hAnsi="Times New Roman" w:cs="Times New Roman"/>
        </w:rPr>
        <w:t>тьюторе</w:t>
      </w:r>
      <w:proofErr w:type="spellEnd"/>
      <w:r>
        <w:rPr>
          <w:rFonts w:ascii="Times New Roman" w:hAnsi="Times New Roman" w:cs="Times New Roman"/>
        </w:rPr>
        <w:t xml:space="preserve">, чем он отличается от классного руководителя, каковы черты, особенности </w:t>
      </w:r>
      <w:proofErr w:type="spellStart"/>
      <w:r>
        <w:rPr>
          <w:rFonts w:ascii="Times New Roman" w:hAnsi="Times New Roman" w:cs="Times New Roman"/>
        </w:rPr>
        <w:t>тьютора</w:t>
      </w:r>
      <w:proofErr w:type="spellEnd"/>
      <w:r>
        <w:rPr>
          <w:rFonts w:ascii="Times New Roman" w:hAnsi="Times New Roman" w:cs="Times New Roman"/>
        </w:rPr>
        <w:t xml:space="preserve">, раскрыла сущность </w:t>
      </w:r>
      <w:proofErr w:type="spellStart"/>
      <w:r>
        <w:rPr>
          <w:rFonts w:ascii="Times New Roman" w:hAnsi="Times New Roman" w:cs="Times New Roman"/>
        </w:rPr>
        <w:t>тьюторства</w:t>
      </w:r>
      <w:proofErr w:type="spellEnd"/>
      <w:r>
        <w:rPr>
          <w:rFonts w:ascii="Times New Roman" w:hAnsi="Times New Roman" w:cs="Times New Roman"/>
        </w:rPr>
        <w:t>.</w:t>
      </w:r>
      <w:r w:rsidRPr="00320360">
        <w:t xml:space="preserve"> </w:t>
      </w:r>
      <w:r w:rsidRPr="00320360">
        <w:rPr>
          <w:rFonts w:ascii="Times New Roman" w:hAnsi="Times New Roman" w:cs="Times New Roman"/>
        </w:rPr>
        <w:t>Основная</w:t>
      </w:r>
      <w:r>
        <w:rPr>
          <w:rFonts w:ascii="Times New Roman" w:hAnsi="Times New Roman" w:cs="Times New Roman"/>
        </w:rPr>
        <w:t xml:space="preserve"> </w:t>
      </w:r>
      <w:r w:rsidRPr="00320360">
        <w:rPr>
          <w:rFonts w:ascii="Times New Roman" w:hAnsi="Times New Roman" w:cs="Times New Roman"/>
        </w:rPr>
        <w:t xml:space="preserve"> цель </w:t>
      </w:r>
      <w:proofErr w:type="spellStart"/>
      <w:r w:rsidRPr="00320360">
        <w:rPr>
          <w:rFonts w:ascii="Times New Roman" w:hAnsi="Times New Roman" w:cs="Times New Roman"/>
        </w:rPr>
        <w:t>тьюторского</w:t>
      </w:r>
      <w:proofErr w:type="spellEnd"/>
      <w:r w:rsidRPr="00320360">
        <w:rPr>
          <w:rFonts w:ascii="Times New Roman" w:hAnsi="Times New Roman" w:cs="Times New Roman"/>
        </w:rPr>
        <w:t xml:space="preserve"> сопровождения заключается в «расширении» существующего образовательного пространства каждого учащегося до преобразования этого образовательного пространства </w:t>
      </w:r>
      <w:proofErr w:type="gramStart"/>
      <w:r w:rsidRPr="00320360">
        <w:rPr>
          <w:rFonts w:ascii="Times New Roman" w:hAnsi="Times New Roman" w:cs="Times New Roman"/>
        </w:rPr>
        <w:t>в</w:t>
      </w:r>
      <w:proofErr w:type="gramEnd"/>
      <w:r w:rsidRPr="00320360">
        <w:rPr>
          <w:rFonts w:ascii="Times New Roman" w:hAnsi="Times New Roman" w:cs="Times New Roman"/>
        </w:rPr>
        <w:t xml:space="preserve"> открытое. Открытое образовательное пространство формируется благодаря созданию широкого поля творчества, проектной и исследовательской работы учащихся, развитию школьного самоуправления и </w:t>
      </w:r>
      <w:proofErr w:type="spellStart"/>
      <w:r w:rsidRPr="00320360">
        <w:rPr>
          <w:rFonts w:ascii="Times New Roman" w:hAnsi="Times New Roman" w:cs="Times New Roman"/>
        </w:rPr>
        <w:t>соуправления</w:t>
      </w:r>
      <w:proofErr w:type="spellEnd"/>
      <w:r w:rsidRPr="00320360">
        <w:rPr>
          <w:rFonts w:ascii="Times New Roman" w:hAnsi="Times New Roman" w:cs="Times New Roman"/>
        </w:rPr>
        <w:t>.</w:t>
      </w:r>
    </w:p>
    <w:p w:rsidR="007A74FA" w:rsidRPr="00320360" w:rsidRDefault="00320360" w:rsidP="00320360">
      <w:pPr>
        <w:pStyle w:val="a6"/>
        <w:ind w:firstLine="567"/>
        <w:jc w:val="both"/>
        <w:rPr>
          <w:rFonts w:eastAsiaTheme="minorHAnsi"/>
          <w:spacing w:val="5"/>
          <w:szCs w:val="24"/>
          <w:lang w:eastAsia="ru-RU"/>
        </w:rPr>
      </w:pPr>
      <w:r>
        <w:rPr>
          <w:rFonts w:eastAsiaTheme="minorHAnsi"/>
          <w:spacing w:val="5"/>
          <w:szCs w:val="24"/>
          <w:lang w:eastAsia="ru-RU"/>
        </w:rPr>
        <w:t xml:space="preserve"> </w:t>
      </w:r>
      <w:r w:rsidRPr="00320360">
        <w:rPr>
          <w:rFonts w:eastAsiaTheme="minorHAnsi"/>
          <w:spacing w:val="5"/>
          <w:szCs w:val="24"/>
          <w:lang w:eastAsia="ru-RU"/>
        </w:rPr>
        <w:t>Если вы хотите, чтобы ваш ребёнок развивал «мягкие навыки</w:t>
      </w:r>
      <w:r>
        <w:rPr>
          <w:rFonts w:eastAsiaTheme="minorHAnsi"/>
          <w:spacing w:val="5"/>
          <w:szCs w:val="24"/>
          <w:lang w:eastAsia="ru-RU"/>
        </w:rPr>
        <w:t xml:space="preserve">», а его учебный процесс </w:t>
      </w:r>
      <w:r w:rsidRPr="00320360">
        <w:rPr>
          <w:rFonts w:eastAsiaTheme="minorHAnsi"/>
          <w:spacing w:val="5"/>
          <w:szCs w:val="24"/>
          <w:lang w:eastAsia="ru-RU"/>
        </w:rPr>
        <w:t>находился под контро</w:t>
      </w:r>
      <w:r>
        <w:rPr>
          <w:rFonts w:eastAsiaTheme="minorHAnsi"/>
          <w:spacing w:val="5"/>
          <w:szCs w:val="24"/>
          <w:lang w:eastAsia="ru-RU"/>
        </w:rPr>
        <w:t xml:space="preserve">лем, то вам подойдёт наставник. </w:t>
      </w:r>
      <w:r w:rsidRPr="00320360">
        <w:rPr>
          <w:rFonts w:eastAsiaTheme="minorHAnsi"/>
          <w:spacing w:val="5"/>
          <w:szCs w:val="24"/>
          <w:lang w:eastAsia="ru-RU"/>
        </w:rPr>
        <w:t xml:space="preserve">Если ребёнок не осознаёт своего потенциала, а вы не знаете, как ему помочь — необходим </w:t>
      </w:r>
      <w:proofErr w:type="spellStart"/>
      <w:r w:rsidRPr="00320360">
        <w:rPr>
          <w:rFonts w:eastAsiaTheme="minorHAnsi"/>
          <w:spacing w:val="5"/>
          <w:szCs w:val="24"/>
          <w:lang w:eastAsia="ru-RU"/>
        </w:rPr>
        <w:t>тьютор</w:t>
      </w:r>
      <w:proofErr w:type="spellEnd"/>
    </w:p>
    <w:p w:rsidR="0005715F" w:rsidRPr="0005715F" w:rsidRDefault="0005715F" w:rsidP="0005715F">
      <w:pPr>
        <w:pStyle w:val="a6"/>
        <w:ind w:left="709"/>
      </w:pPr>
      <w:r w:rsidRPr="0005715F">
        <w:rPr>
          <w:rFonts w:ascii="YS Text" w:hAnsi="YS Text"/>
          <w:color w:val="000000"/>
          <w:szCs w:val="24"/>
          <w:lang w:eastAsia="ru-RU"/>
        </w:rPr>
        <w:t xml:space="preserve">При подготовке к семинару педагог использовал материал следующих сайтов: </w:t>
      </w:r>
    </w:p>
    <w:p w:rsidR="00320360" w:rsidRPr="00320360" w:rsidRDefault="00320360" w:rsidP="00320360">
      <w:pPr>
        <w:pStyle w:val="a5"/>
        <w:numPr>
          <w:ilvl w:val="0"/>
          <w:numId w:val="31"/>
        </w:numPr>
        <w:jc w:val="both"/>
        <w:rPr>
          <w:color w:val="000000" w:themeColor="text1"/>
          <w:szCs w:val="24"/>
        </w:rPr>
      </w:pPr>
      <w:r w:rsidRPr="00320360">
        <w:rPr>
          <w:color w:val="000000" w:themeColor="text1"/>
          <w:szCs w:val="24"/>
        </w:rPr>
        <w:t>https://infourok.ru/prezentaciya-tyutor-ego-rol-v-obrazovanii-3213421.html</w:t>
      </w:r>
    </w:p>
    <w:p w:rsidR="00320360" w:rsidRPr="00320360" w:rsidRDefault="00320360" w:rsidP="00320360">
      <w:pPr>
        <w:pStyle w:val="a5"/>
        <w:numPr>
          <w:ilvl w:val="0"/>
          <w:numId w:val="31"/>
        </w:numPr>
        <w:jc w:val="both"/>
        <w:rPr>
          <w:color w:val="000000" w:themeColor="text1"/>
          <w:szCs w:val="24"/>
        </w:rPr>
      </w:pPr>
      <w:r w:rsidRPr="00320360">
        <w:rPr>
          <w:color w:val="000000" w:themeColor="text1"/>
          <w:szCs w:val="24"/>
        </w:rPr>
        <w:t>http://www.myshared.ru/slide/download/</w:t>
      </w:r>
    </w:p>
    <w:p w:rsidR="00320360" w:rsidRPr="00320360" w:rsidRDefault="00320360" w:rsidP="00320360">
      <w:pPr>
        <w:pStyle w:val="a5"/>
        <w:numPr>
          <w:ilvl w:val="0"/>
          <w:numId w:val="31"/>
        </w:numPr>
        <w:jc w:val="both"/>
        <w:rPr>
          <w:color w:val="000000" w:themeColor="text1"/>
          <w:szCs w:val="24"/>
        </w:rPr>
      </w:pPr>
      <w:r w:rsidRPr="00320360">
        <w:rPr>
          <w:color w:val="000000" w:themeColor="text1"/>
          <w:szCs w:val="24"/>
        </w:rPr>
        <w:t>https://uchitelya.com/pedagogika/194645-prezentaciya-tyutorskoe-soprovozhdenie-v-obrazovatelnoy-shkole.html</w:t>
      </w:r>
    </w:p>
    <w:p w:rsidR="00320360" w:rsidRPr="00320360" w:rsidRDefault="00320360" w:rsidP="00320360">
      <w:pPr>
        <w:pStyle w:val="a5"/>
        <w:numPr>
          <w:ilvl w:val="0"/>
          <w:numId w:val="31"/>
        </w:numPr>
        <w:jc w:val="both"/>
        <w:rPr>
          <w:color w:val="000000" w:themeColor="text1"/>
          <w:szCs w:val="24"/>
        </w:rPr>
      </w:pPr>
      <w:r w:rsidRPr="00320360">
        <w:rPr>
          <w:color w:val="000000" w:themeColor="text1"/>
          <w:szCs w:val="24"/>
        </w:rPr>
        <w:t>https://pedsovet.org/article/tutor-nastavnik-ili-nemnogo-pokoa-kakie-dolznosti-dejstvitelno-nuzny-v-skolah</w:t>
      </w:r>
    </w:p>
    <w:p w:rsidR="0073012E" w:rsidRPr="00320360" w:rsidRDefault="00320360" w:rsidP="00320360">
      <w:pPr>
        <w:pStyle w:val="a5"/>
        <w:numPr>
          <w:ilvl w:val="0"/>
          <w:numId w:val="31"/>
        </w:numPr>
        <w:jc w:val="both"/>
        <w:rPr>
          <w:color w:val="000000" w:themeColor="text1"/>
          <w:szCs w:val="24"/>
        </w:rPr>
      </w:pPr>
      <w:r w:rsidRPr="00320360">
        <w:rPr>
          <w:color w:val="000000" w:themeColor="text1"/>
          <w:szCs w:val="24"/>
        </w:rPr>
        <w:t>https://externat.foxford.ru/polezno-znat/tyutor-ili-kurator</w:t>
      </w:r>
    </w:p>
    <w:p w:rsidR="00320360" w:rsidRPr="00320360" w:rsidRDefault="00320360" w:rsidP="00F85D5C">
      <w:pPr>
        <w:jc w:val="both"/>
        <w:rPr>
          <w:color w:val="000000" w:themeColor="text1"/>
          <w:szCs w:val="24"/>
        </w:rPr>
      </w:pPr>
    </w:p>
    <w:p w:rsidR="00320360" w:rsidRPr="00320360" w:rsidRDefault="00320360" w:rsidP="00320360">
      <w:pPr>
        <w:pStyle w:val="a5"/>
        <w:numPr>
          <w:ilvl w:val="0"/>
          <w:numId w:val="29"/>
        </w:numPr>
        <w:ind w:left="0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Погорелова Лариса Васильевна показала коллегам открытый урок в  11 классе, посвященный обобщению</w:t>
      </w:r>
      <w:r w:rsidRPr="00320360">
        <w:rPr>
          <w:color w:val="000000" w:themeColor="text1"/>
          <w:szCs w:val="24"/>
        </w:rPr>
        <w:t xml:space="preserve"> по теме «Механические колебания»</w:t>
      </w:r>
      <w:r>
        <w:rPr>
          <w:color w:val="000000" w:themeColor="text1"/>
          <w:szCs w:val="24"/>
        </w:rPr>
        <w:t xml:space="preserve"> с последующим самоанализом. </w:t>
      </w:r>
      <w:r w:rsidRPr="00320360">
        <w:rPr>
          <w:color w:val="000000" w:themeColor="text1"/>
          <w:szCs w:val="24"/>
        </w:rPr>
        <w:t>В основу построения данного урока положен метод устного и письменного опроса, наилучшим образом способствующий реализации главной задачи урока.</w:t>
      </w:r>
    </w:p>
    <w:p w:rsidR="00320360" w:rsidRPr="00320360" w:rsidRDefault="00320360" w:rsidP="00320360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Учителем </w:t>
      </w:r>
      <w:r w:rsidRPr="00320360">
        <w:rPr>
          <w:color w:val="000000" w:themeColor="text1"/>
          <w:szCs w:val="24"/>
        </w:rPr>
        <w:t>была  выбрана индивидуальная, парная и групповая форма проведения урока, целью которой является самостоятельный контроль знаний учащимися в ходе самостоятельной работы.</w:t>
      </w:r>
      <w:r>
        <w:rPr>
          <w:color w:val="000000" w:themeColor="text1"/>
          <w:szCs w:val="24"/>
        </w:rPr>
        <w:t xml:space="preserve"> </w:t>
      </w:r>
      <w:r w:rsidRPr="00320360">
        <w:rPr>
          <w:color w:val="000000" w:themeColor="text1"/>
          <w:szCs w:val="24"/>
        </w:rPr>
        <w:t>Урок был разработан с учетом возрастных особенностей учащихся. Был научен и доступен. Объем материала был подобран из учета особенностей данного класса. И поэтому за урок все учащиеся справились с поставленными задачами.</w:t>
      </w:r>
      <w:r>
        <w:rPr>
          <w:color w:val="000000" w:themeColor="text1"/>
          <w:szCs w:val="24"/>
        </w:rPr>
        <w:t xml:space="preserve"> </w:t>
      </w:r>
      <w:r w:rsidRPr="00320360">
        <w:rPr>
          <w:color w:val="000000" w:themeColor="text1"/>
          <w:szCs w:val="24"/>
        </w:rPr>
        <w:t>Проверка домашнего задания осуществлялась путем устного опроса, вызова к доске, а так же анализа учащимися работ своих одноклассников.</w:t>
      </w:r>
      <w:r>
        <w:rPr>
          <w:color w:val="000000" w:themeColor="text1"/>
          <w:szCs w:val="24"/>
        </w:rPr>
        <w:t xml:space="preserve"> </w:t>
      </w:r>
      <w:r w:rsidRPr="00320360">
        <w:rPr>
          <w:color w:val="000000" w:themeColor="text1"/>
          <w:szCs w:val="24"/>
        </w:rPr>
        <w:t>Для активизации деятельности учащиеся были разделены на пары, в которых  и продолжилась их работа. Для более активной работы всего класса, при выполнении самостоятельной работы была проведена взаимопроверка. Домашнее задание было дифференцированно и связанно с собственным опытом учащихся.</w:t>
      </w:r>
    </w:p>
    <w:p w:rsidR="00320360" w:rsidRPr="00320360" w:rsidRDefault="00320360" w:rsidP="00F85D5C">
      <w:pPr>
        <w:jc w:val="both"/>
        <w:rPr>
          <w:i/>
          <w:color w:val="000000" w:themeColor="text1"/>
          <w:szCs w:val="24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4B7650" w:rsidRDefault="00F85D5C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B7650">
        <w:rPr>
          <w:color w:val="000000"/>
          <w:szCs w:val="24"/>
        </w:rPr>
        <w:t>Принять информацию к сведению.</w:t>
      </w:r>
    </w:p>
    <w:p w:rsidR="00FA6C8A" w:rsidRDefault="0095269F" w:rsidP="00FA6C8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73012E">
        <w:rPr>
          <w:color w:val="000000"/>
          <w:szCs w:val="24"/>
        </w:rPr>
        <w:t> </w:t>
      </w:r>
      <w:r w:rsidR="0005715F">
        <w:rPr>
          <w:color w:val="000000"/>
          <w:szCs w:val="24"/>
        </w:rPr>
        <w:t xml:space="preserve">Учителям физики </w:t>
      </w:r>
      <w:r w:rsidR="00320360">
        <w:rPr>
          <w:color w:val="000000"/>
          <w:szCs w:val="24"/>
        </w:rPr>
        <w:t xml:space="preserve">совершенствовать свою педагогическую деятельность, активнее принимать участие в </w:t>
      </w:r>
      <w:proofErr w:type="gramStart"/>
      <w:r w:rsidR="00320360">
        <w:rPr>
          <w:color w:val="000000"/>
          <w:szCs w:val="24"/>
        </w:rPr>
        <w:t>интернет-сообществах</w:t>
      </w:r>
      <w:proofErr w:type="gramEnd"/>
      <w:r w:rsidR="00320360">
        <w:rPr>
          <w:color w:val="000000"/>
          <w:szCs w:val="24"/>
        </w:rPr>
        <w:t>, безбоязненно заявлять о себе и делиться своим опытом работы с коллегами.</w:t>
      </w:r>
    </w:p>
    <w:p w:rsidR="00C44311" w:rsidRDefault="00C44311" w:rsidP="00FA6C8A">
      <w:pPr>
        <w:ind w:left="284" w:hanging="284"/>
        <w:jc w:val="both"/>
        <w:rPr>
          <w:szCs w:val="24"/>
        </w:rPr>
      </w:pPr>
    </w:p>
    <w:p w:rsidR="00C44311" w:rsidRDefault="00C44311" w:rsidP="00F85D5C">
      <w:pPr>
        <w:jc w:val="both"/>
        <w:rPr>
          <w:szCs w:val="24"/>
        </w:rPr>
      </w:pPr>
    </w:p>
    <w:sectPr w:rsidR="00C44311" w:rsidSect="0095269F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2D3D"/>
    <w:multiLevelType w:val="hybridMultilevel"/>
    <w:tmpl w:val="92A67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95A2E"/>
    <w:multiLevelType w:val="hybridMultilevel"/>
    <w:tmpl w:val="CB12038C"/>
    <w:lvl w:ilvl="0" w:tplc="3A540CF8">
      <w:start w:val="1"/>
      <w:numFmt w:val="decimal"/>
      <w:lvlText w:val="%1."/>
      <w:lvlJc w:val="left"/>
      <w:pPr>
        <w:ind w:left="1065" w:hanging="7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0821DD"/>
    <w:multiLevelType w:val="hybridMultilevel"/>
    <w:tmpl w:val="9FF897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9433E"/>
    <w:multiLevelType w:val="hybridMultilevel"/>
    <w:tmpl w:val="B6289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2"/>
  </w:num>
  <w:num w:numId="5">
    <w:abstractNumId w:val="28"/>
  </w:num>
  <w:num w:numId="6">
    <w:abstractNumId w:val="9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7"/>
  </w:num>
  <w:num w:numId="12">
    <w:abstractNumId w:val="1"/>
  </w:num>
  <w:num w:numId="13">
    <w:abstractNumId w:val="22"/>
  </w:num>
  <w:num w:numId="14">
    <w:abstractNumId w:val="18"/>
  </w:num>
  <w:num w:numId="15">
    <w:abstractNumId w:val="30"/>
  </w:num>
  <w:num w:numId="16">
    <w:abstractNumId w:val="23"/>
  </w:num>
  <w:num w:numId="17">
    <w:abstractNumId w:val="12"/>
  </w:num>
  <w:num w:numId="18">
    <w:abstractNumId w:val="7"/>
  </w:num>
  <w:num w:numId="19">
    <w:abstractNumId w:val="29"/>
  </w:num>
  <w:num w:numId="20">
    <w:abstractNumId w:val="21"/>
  </w:num>
  <w:num w:numId="21">
    <w:abstractNumId w:val="4"/>
  </w:num>
  <w:num w:numId="22">
    <w:abstractNumId w:val="0"/>
  </w:num>
  <w:num w:numId="23">
    <w:abstractNumId w:val="11"/>
  </w:num>
  <w:num w:numId="24">
    <w:abstractNumId w:val="3"/>
  </w:num>
  <w:num w:numId="25">
    <w:abstractNumId w:val="26"/>
  </w:num>
  <w:num w:numId="26">
    <w:abstractNumId w:val="6"/>
  </w:num>
  <w:num w:numId="27">
    <w:abstractNumId w:val="5"/>
  </w:num>
  <w:num w:numId="28">
    <w:abstractNumId w:val="27"/>
  </w:num>
  <w:num w:numId="29">
    <w:abstractNumId w:val="8"/>
  </w:num>
  <w:num w:numId="30">
    <w:abstractNumId w:val="20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5715F"/>
    <w:rsid w:val="00082D56"/>
    <w:rsid w:val="000C42D6"/>
    <w:rsid w:val="000E6ADA"/>
    <w:rsid w:val="001622A0"/>
    <w:rsid w:val="001A6439"/>
    <w:rsid w:val="001C7883"/>
    <w:rsid w:val="002457CE"/>
    <w:rsid w:val="00262C97"/>
    <w:rsid w:val="00280794"/>
    <w:rsid w:val="00291C2E"/>
    <w:rsid w:val="00295C7A"/>
    <w:rsid w:val="002A0A5C"/>
    <w:rsid w:val="002A7B12"/>
    <w:rsid w:val="002F4900"/>
    <w:rsid w:val="00306855"/>
    <w:rsid w:val="00310447"/>
    <w:rsid w:val="00320360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5C67"/>
    <w:rsid w:val="006E1AFA"/>
    <w:rsid w:val="0073012E"/>
    <w:rsid w:val="007501FB"/>
    <w:rsid w:val="007A2AF6"/>
    <w:rsid w:val="007A74FA"/>
    <w:rsid w:val="00813BD2"/>
    <w:rsid w:val="008173DB"/>
    <w:rsid w:val="008945BB"/>
    <w:rsid w:val="008C3E36"/>
    <w:rsid w:val="00904CC1"/>
    <w:rsid w:val="009420DA"/>
    <w:rsid w:val="009520B1"/>
    <w:rsid w:val="0095269F"/>
    <w:rsid w:val="00956BF7"/>
    <w:rsid w:val="00956EDD"/>
    <w:rsid w:val="009B154E"/>
    <w:rsid w:val="00A108E2"/>
    <w:rsid w:val="00A36E63"/>
    <w:rsid w:val="00A61970"/>
    <w:rsid w:val="00AC7076"/>
    <w:rsid w:val="00AF1270"/>
    <w:rsid w:val="00B51B91"/>
    <w:rsid w:val="00B72BC9"/>
    <w:rsid w:val="00B83645"/>
    <w:rsid w:val="00B868D3"/>
    <w:rsid w:val="00BC5F13"/>
    <w:rsid w:val="00C10677"/>
    <w:rsid w:val="00C43CA3"/>
    <w:rsid w:val="00C44311"/>
    <w:rsid w:val="00C876A7"/>
    <w:rsid w:val="00C97132"/>
    <w:rsid w:val="00CE732B"/>
    <w:rsid w:val="00D14D58"/>
    <w:rsid w:val="00D30C21"/>
    <w:rsid w:val="00DB66F4"/>
    <w:rsid w:val="00DD1601"/>
    <w:rsid w:val="00DE4DAB"/>
    <w:rsid w:val="00DE56CD"/>
    <w:rsid w:val="00E55120"/>
    <w:rsid w:val="00E60DFB"/>
    <w:rsid w:val="00E61D79"/>
    <w:rsid w:val="00EA1A29"/>
    <w:rsid w:val="00F23613"/>
    <w:rsid w:val="00F333A8"/>
    <w:rsid w:val="00F85D5C"/>
    <w:rsid w:val="00F96717"/>
    <w:rsid w:val="00FA6C8A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Default">
    <w:name w:val="Default"/>
    <w:rsid w:val="003203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104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4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ultura-pedagogicheskogo-truda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ssercat.com/content/pedagogicheskaya-kultura-prepodavatelya-kak-uslovie-i-pokazatel-kachestva-obrazovatelnogo-p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rofessionalnaya-kultura-pedagoga-kak-faktor-povysheniya-kachestva-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31</cp:revision>
  <cp:lastPrinted>2019-09-14T11:17:00Z</cp:lastPrinted>
  <dcterms:created xsi:type="dcterms:W3CDTF">2013-10-16T15:56:00Z</dcterms:created>
  <dcterms:modified xsi:type="dcterms:W3CDTF">2022-10-18T16:41:00Z</dcterms:modified>
</cp:coreProperties>
</file>